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04" w:rsidRPr="00A5511C" w:rsidRDefault="002B3EE3" w:rsidP="00A5511C">
      <w:pPr>
        <w:spacing w:line="276" w:lineRule="auto"/>
        <w:jc w:val="center"/>
        <w:rPr>
          <w:b/>
        </w:rPr>
      </w:pPr>
      <w:r w:rsidRPr="00A5511C">
        <w:rPr>
          <w:b/>
        </w:rPr>
        <w:t>АНТИКОРРУПЦИОННОЕ ЗАКОНОДАТЕЛЬСТВО</w:t>
      </w:r>
    </w:p>
    <w:p w:rsidR="002B3EE3" w:rsidRPr="00A5511C" w:rsidRDefault="002B3EE3" w:rsidP="00A5511C">
      <w:pPr>
        <w:spacing w:line="276" w:lineRule="auto"/>
        <w:jc w:val="center"/>
      </w:pPr>
    </w:p>
    <w:p w:rsidR="009E1104" w:rsidRPr="00A5511C" w:rsidRDefault="002B3EE3" w:rsidP="00A5511C">
      <w:pPr>
        <w:pStyle w:val="af5"/>
        <w:spacing w:line="276" w:lineRule="auto"/>
        <w:jc w:val="center"/>
        <w:rPr>
          <w:b/>
          <w:bCs/>
          <w:caps/>
        </w:rPr>
      </w:pPr>
      <w:r w:rsidRPr="00A5511C">
        <w:rPr>
          <w:b/>
          <w:bCs/>
        </w:rPr>
        <w:t>КУРС ЛЕКЦИЙ</w:t>
      </w:r>
    </w:p>
    <w:p w:rsidR="001C7C62" w:rsidRPr="00A5511C" w:rsidRDefault="001C7C62" w:rsidP="00A5511C">
      <w:pPr>
        <w:pStyle w:val="af5"/>
        <w:tabs>
          <w:tab w:val="left" w:pos="426"/>
        </w:tabs>
        <w:spacing w:line="276" w:lineRule="auto"/>
        <w:jc w:val="center"/>
        <w:rPr>
          <w:b/>
          <w:bCs/>
        </w:rPr>
      </w:pPr>
      <w:r w:rsidRPr="00A5511C">
        <w:rPr>
          <w:b/>
          <w:bCs/>
        </w:rPr>
        <w:t xml:space="preserve">ДЛЯ СТУДЕНТОВ ОЧНОЙ, ОЧНО-ЗАОЧНОЙ И ЗАОЧНОЙ ФОРМ ОБУЧЕНИЯ </w:t>
      </w:r>
    </w:p>
    <w:p w:rsidR="009E1104" w:rsidRPr="00A5511C" w:rsidRDefault="009E1104" w:rsidP="00A5511C">
      <w:pPr>
        <w:spacing w:line="276" w:lineRule="auto"/>
        <w:jc w:val="center"/>
        <w:rPr>
          <w:b/>
          <w:bCs/>
        </w:rPr>
      </w:pPr>
    </w:p>
    <w:p w:rsidR="00C36EF9" w:rsidRPr="00A5511C" w:rsidRDefault="005D7D1B" w:rsidP="00A5511C">
      <w:pPr>
        <w:spacing w:line="276" w:lineRule="auto"/>
        <w:jc w:val="center"/>
        <w:rPr>
          <w:b/>
          <w:caps/>
        </w:rPr>
      </w:pPr>
      <w:r w:rsidRPr="00A5511C">
        <w:rPr>
          <w:b/>
          <w:bCs/>
        </w:rPr>
        <w:t>ЛЕКЦИЯ №1.</w:t>
      </w:r>
      <w:r w:rsidRPr="00A5511C">
        <w:rPr>
          <w:b/>
        </w:rPr>
        <w:t xml:space="preserve"> ПОНЯТИЕ, ПРИЗНАКИ И ВИДЫ КОРРУПЦИИ (</w:t>
      </w:r>
      <w:r w:rsidR="00A5511C">
        <w:rPr>
          <w:b/>
        </w:rPr>
        <w:t>6</w:t>
      </w:r>
      <w:r w:rsidRPr="00A5511C">
        <w:rPr>
          <w:b/>
        </w:rPr>
        <w:t xml:space="preserve"> с.)</w:t>
      </w:r>
    </w:p>
    <w:p w:rsidR="00C36EF9" w:rsidRPr="00A5511C" w:rsidRDefault="00C36EF9" w:rsidP="00A5511C">
      <w:pPr>
        <w:spacing w:line="276" w:lineRule="auto"/>
        <w:jc w:val="center"/>
        <w:rPr>
          <w:b/>
          <w:caps/>
        </w:rPr>
      </w:pPr>
    </w:p>
    <w:p w:rsidR="00C36EF9" w:rsidRPr="00A5511C" w:rsidRDefault="00C36EF9" w:rsidP="00A5511C">
      <w:pPr>
        <w:spacing w:line="276" w:lineRule="auto"/>
        <w:jc w:val="center"/>
        <w:rPr>
          <w:b/>
        </w:rPr>
      </w:pPr>
      <w:r w:rsidRPr="00A5511C">
        <w:rPr>
          <w:b/>
        </w:rPr>
        <w:t>План</w:t>
      </w:r>
    </w:p>
    <w:p w:rsidR="005D7D1B" w:rsidRPr="00A5511C" w:rsidRDefault="002D5B0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  <w:bCs/>
        </w:rPr>
        <w:t>1.</w:t>
      </w:r>
      <w:bookmarkStart w:id="0" w:name="_TOC_250012"/>
      <w:r w:rsidR="003A1270" w:rsidRPr="00A5511C">
        <w:rPr>
          <w:b/>
        </w:rPr>
        <w:t xml:space="preserve"> Определение понятия </w:t>
      </w:r>
      <w:bookmarkEnd w:id="0"/>
      <w:r w:rsidR="003A1270" w:rsidRPr="00A5511C">
        <w:rPr>
          <w:b/>
        </w:rPr>
        <w:t>«коррупция».</w:t>
      </w:r>
    </w:p>
    <w:p w:rsidR="003A1270" w:rsidRPr="00A5511C" w:rsidRDefault="003A127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2. Признаки коррупции.</w:t>
      </w:r>
    </w:p>
    <w:p w:rsidR="004431A6" w:rsidRPr="00A5511C" w:rsidRDefault="003A127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3</w:t>
      </w:r>
      <w:r w:rsidR="004431A6" w:rsidRPr="00A5511C">
        <w:rPr>
          <w:b/>
        </w:rPr>
        <w:t>.</w:t>
      </w:r>
      <w:bookmarkStart w:id="1" w:name="_TOC_250011"/>
      <w:r w:rsidRPr="00A5511C">
        <w:rPr>
          <w:b/>
        </w:rPr>
        <w:t xml:space="preserve"> Классификация </w:t>
      </w:r>
      <w:bookmarkEnd w:id="1"/>
      <w:r w:rsidRPr="00A5511C">
        <w:rPr>
          <w:b/>
        </w:rPr>
        <w:t>коррупции.</w:t>
      </w:r>
      <w:r w:rsidR="00FA0D9F" w:rsidRPr="00A5511C">
        <w:rPr>
          <w:b/>
        </w:rPr>
        <w:t xml:space="preserve"> </w:t>
      </w:r>
    </w:p>
    <w:p w:rsidR="00C36EF9" w:rsidRPr="00A5511C" w:rsidRDefault="00C36EF9" w:rsidP="00A5511C">
      <w:pPr>
        <w:spacing w:line="276" w:lineRule="auto"/>
        <w:jc w:val="center"/>
      </w:pPr>
    </w:p>
    <w:p w:rsidR="0061040F" w:rsidRPr="00A5511C" w:rsidRDefault="0061040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b/>
          <w:bCs/>
        </w:rPr>
        <w:t>1.</w:t>
      </w:r>
      <w:r w:rsidRPr="00A5511C">
        <w:t xml:space="preserve"> </w:t>
      </w:r>
      <w:r w:rsidR="00607DE6" w:rsidRPr="00A5511C">
        <w:rPr>
          <w:b/>
        </w:rPr>
        <w:t>Определение понятия «коррупция»</w:t>
      </w:r>
    </w:p>
    <w:p w:rsidR="00F03ED2" w:rsidRPr="00A5511C" w:rsidRDefault="00607DE6" w:rsidP="00A5511C">
      <w:pPr>
        <w:spacing w:line="276" w:lineRule="auto"/>
        <w:ind w:firstLine="709"/>
        <w:jc w:val="both"/>
        <w:rPr>
          <w:i/>
        </w:rPr>
      </w:pPr>
      <w:r w:rsidRPr="00A5511C">
        <w:t xml:space="preserve">Коррупция – это довольно сложное и неоднозначно понимаемое явление. </w:t>
      </w:r>
      <w:r w:rsidR="00424EF6" w:rsidRPr="00A5511C">
        <w:t>При опросах населения респонденты называют ею следующие действия:</w:t>
      </w:r>
      <w:r w:rsidR="00424EF6" w:rsidRPr="00A5511C">
        <w:rPr>
          <w:i/>
        </w:rPr>
        <w:t xml:space="preserve">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взяточничество и приватизация «под себя»;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воровство в</w:t>
      </w:r>
      <w:r w:rsidR="00984B2B" w:rsidRPr="00A5511C">
        <w:rPr>
          <w:i/>
        </w:rPr>
        <w:t xml:space="preserve"> гос</w:t>
      </w:r>
      <w:r w:rsidR="00B75B28" w:rsidRPr="00A5511C">
        <w:rPr>
          <w:i/>
        </w:rPr>
        <w:t xml:space="preserve">ударственном </w:t>
      </w:r>
      <w:r w:rsidR="00984B2B" w:rsidRPr="00A5511C">
        <w:rPr>
          <w:i/>
        </w:rPr>
        <w:t xml:space="preserve">масштабе;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984B2B" w:rsidRPr="00A5511C">
        <w:rPr>
          <w:i/>
        </w:rPr>
        <w:t>выколачивание де</w:t>
      </w:r>
      <w:r w:rsidR="00424EF6" w:rsidRPr="00A5511C">
        <w:rPr>
          <w:i/>
        </w:rPr>
        <w:t>нег</w:t>
      </w:r>
      <w:r w:rsidRPr="00A5511C">
        <w:rPr>
          <w:i/>
        </w:rPr>
        <w:t>»</w:t>
      </w:r>
      <w:r w:rsidR="00424EF6" w:rsidRPr="00A5511C">
        <w:rPr>
          <w:i/>
        </w:rPr>
        <w:t xml:space="preserve"> из России в корыстных целях;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государственный рэкет;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добыча денег с использованием служебного положения;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особые условия деятельности для своих;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скрытая политика, где правят деньги;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теневые дела на вершине власти;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крутят открыто госденьги</w:t>
      </w:r>
      <w:r w:rsidRPr="00A5511C">
        <w:rPr>
          <w:i/>
        </w:rPr>
        <w:t>»</w:t>
      </w:r>
      <w:r w:rsidR="00424EF6" w:rsidRPr="00A5511C">
        <w:rPr>
          <w:i/>
        </w:rPr>
        <w:t xml:space="preserve">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одни воруют, другие их поддерживают</w:t>
      </w:r>
      <w:r w:rsidRPr="00A5511C">
        <w:rPr>
          <w:i/>
        </w:rPr>
        <w:t>»</w:t>
      </w:r>
      <w:r w:rsidR="00424EF6" w:rsidRPr="00A5511C">
        <w:rPr>
          <w:i/>
        </w:rPr>
        <w:t xml:space="preserve">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предлагают государственное друг другу, как свое личное</w:t>
      </w:r>
      <w:r w:rsidRPr="00A5511C">
        <w:rPr>
          <w:i/>
        </w:rPr>
        <w:t>»</w:t>
      </w:r>
      <w:r w:rsidR="002C5D4F" w:rsidRPr="00A5511C">
        <w:rPr>
          <w:i/>
        </w:rPr>
        <w:t xml:space="preserve">; </w:t>
      </w:r>
    </w:p>
    <w:p w:rsidR="00424EF6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</w:pPr>
      <w:r w:rsidRPr="00A5511C">
        <w:rPr>
          <w:i/>
        </w:rPr>
        <w:t>«</w:t>
      </w:r>
      <w:r w:rsidR="002C5D4F" w:rsidRPr="00A5511C">
        <w:rPr>
          <w:i/>
        </w:rPr>
        <w:t>обворовывают Россию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всю страну разграбили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обкрадывают народ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подрывают экономику, вывозят капитал за границу</w:t>
      </w:r>
      <w:r w:rsidRPr="00A5511C">
        <w:rPr>
          <w:i/>
        </w:rPr>
        <w:t>»</w:t>
      </w:r>
      <w:r w:rsidR="00424EF6" w:rsidRPr="00A5511C">
        <w:rPr>
          <w:i/>
        </w:rPr>
        <w:t xml:space="preserve"> и т.п.</w:t>
      </w:r>
    </w:p>
    <w:p w:rsidR="005D7D1B" w:rsidRPr="00A5511C" w:rsidRDefault="0010273C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Происхождение термина «коррупция» связывают со словом </w:t>
      </w:r>
      <w:r w:rsidRPr="00A5511C">
        <w:rPr>
          <w:i/>
        </w:rPr>
        <w:t xml:space="preserve">corruptio </w:t>
      </w:r>
      <w:r w:rsidRPr="00A5511C">
        <w:t xml:space="preserve">(лат.), которое означает в буквальном переводе </w:t>
      </w:r>
      <w:r w:rsidR="00233CF8" w:rsidRPr="00A5511C">
        <w:rPr>
          <w:u w:val="single"/>
        </w:rPr>
        <w:t xml:space="preserve">разложение, </w:t>
      </w:r>
      <w:r w:rsidRPr="00A5511C">
        <w:rPr>
          <w:u w:val="single"/>
        </w:rPr>
        <w:t>порчу, совращение, упадок, извращение</w:t>
      </w:r>
      <w:r w:rsidRPr="00A5511C">
        <w:t xml:space="preserve"> и т.д. </w:t>
      </w:r>
      <w:r w:rsidR="00233CF8" w:rsidRPr="00A5511C">
        <w:t>(о</w:t>
      </w:r>
      <w:r w:rsidRPr="00A5511C">
        <w:t>днокоренным слову «коррупция» является слово «коррозия»</w:t>
      </w:r>
      <w:r w:rsidR="00233CF8" w:rsidRPr="00A5511C">
        <w:t>)</w:t>
      </w:r>
      <w:r w:rsidRPr="00A5511C">
        <w:t xml:space="preserve">. </w:t>
      </w:r>
      <w:r w:rsidR="00C04A28" w:rsidRPr="00A5511C">
        <w:t>В римском праве этим термином обозначалась совместная деятельность нескольких лиц, направленная на нарушение нормального хода судебного процесса или управления обществом.</w:t>
      </w:r>
    </w:p>
    <w:p w:rsidR="004F7CEA" w:rsidRPr="00A5511C" w:rsidRDefault="00F00F23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Согласно Макиавелли</w:t>
      </w:r>
      <w:r w:rsidR="00852CA8" w:rsidRPr="00A5511C">
        <w:t xml:space="preserve"> (</w:t>
      </w:r>
      <w:r w:rsidR="00852CA8" w:rsidRPr="00A5511C">
        <w:rPr>
          <w:lang w:val="en-US"/>
        </w:rPr>
        <w:t>XVI</w:t>
      </w:r>
      <w:r w:rsidR="00852CA8" w:rsidRPr="00A5511C">
        <w:t xml:space="preserve"> в.)</w:t>
      </w:r>
      <w:r w:rsidRPr="00A5511C">
        <w:t xml:space="preserve">, коррупция – это </w:t>
      </w:r>
      <w:r w:rsidRPr="00A5511C">
        <w:rPr>
          <w:i/>
        </w:rPr>
        <w:t>использование публичных возможностей в частных интересах</w:t>
      </w:r>
      <w:r w:rsidRPr="00A5511C">
        <w:t>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В «Кратком словаре иностранных слов» коррупция – это </w:t>
      </w:r>
      <w:r w:rsidRPr="00A5511C">
        <w:rPr>
          <w:i/>
        </w:rPr>
        <w:t>«подкупаемость и продажность государственных чиновников, должностных лиц, а также общественных и политических деятелей вообще».</w:t>
      </w:r>
    </w:p>
    <w:p w:rsidR="00FB2D26" w:rsidRPr="00A5511C" w:rsidRDefault="004F7CEA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t xml:space="preserve">В «Толковом словаре русского языка» Ожегова </w:t>
      </w:r>
      <w:r w:rsidRPr="00A5511C">
        <w:rPr>
          <w:i/>
        </w:rPr>
        <w:t xml:space="preserve">«коррупция </w:t>
      </w:r>
      <w:r w:rsidRPr="00A5511C">
        <w:t xml:space="preserve">– </w:t>
      </w:r>
      <w:r w:rsidRPr="00A5511C">
        <w:rPr>
          <w:i/>
        </w:rPr>
        <w:t xml:space="preserve">моральное разложение должностных лиц и политиков, выражающееся в незаконном обогащении, взяточничестве, хищении и срастании с мафиозными структурами». </w:t>
      </w:r>
    </w:p>
    <w:p w:rsidR="008C79EF" w:rsidRPr="00A5511C" w:rsidRDefault="008C79E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Международная группа по коррупции (МГК) Совета Европы приняла следующее определение коррупции: «</w:t>
      </w:r>
      <w:r w:rsidRPr="00A5511C">
        <w:rPr>
          <w:i/>
        </w:rPr>
        <w:t xml:space="preserve">Коррупцией ... является подкуп (взятка), а равно и любое иное </w:t>
      </w:r>
      <w:r w:rsidRPr="00A5511C">
        <w:rPr>
          <w:i/>
          <w:u w:val="single"/>
        </w:rPr>
        <w:t>поведение</w:t>
      </w:r>
      <w:r w:rsidRPr="00A5511C">
        <w:rPr>
          <w:i/>
        </w:rPr>
        <w:t xml:space="preserve"> в отношении </w:t>
      </w:r>
      <w:r w:rsidRPr="00A5511C">
        <w:rPr>
          <w:i/>
          <w:u w:val="single"/>
        </w:rPr>
        <w:t>лиц, наделенных полномочиями</w:t>
      </w:r>
      <w:r w:rsidRPr="00A5511C">
        <w:rPr>
          <w:i/>
        </w:rPr>
        <w:t xml:space="preserve"> в государственном или частном </w:t>
      </w:r>
      <w:r w:rsidRPr="00A5511C">
        <w:rPr>
          <w:i/>
        </w:rPr>
        <w:lastRenderedPageBreak/>
        <w:t xml:space="preserve">секторе, </w:t>
      </w:r>
      <w:r w:rsidRPr="00A5511C">
        <w:rPr>
          <w:i/>
          <w:u w:val="single"/>
        </w:rPr>
        <w:t>которое нарушает обязанности</w:t>
      </w:r>
      <w:r w:rsidRPr="00A5511C">
        <w:rPr>
          <w:i/>
        </w:rPr>
        <w:t xml:space="preserve">, вытекающие из этого статуса государственного должностного лица, лица, работающего в частном секторе, независимого агента... </w:t>
      </w:r>
      <w:r w:rsidRPr="00A5511C">
        <w:rPr>
          <w:i/>
          <w:u w:val="single"/>
        </w:rPr>
        <w:t>и имеет целью получение</w:t>
      </w:r>
      <w:r w:rsidRPr="00A5511C">
        <w:rPr>
          <w:i/>
        </w:rPr>
        <w:t xml:space="preserve"> каких бы то ни было надлежащих </w:t>
      </w:r>
      <w:r w:rsidRPr="00A5511C">
        <w:rPr>
          <w:i/>
          <w:u w:val="single"/>
        </w:rPr>
        <w:t>преимуществ</w:t>
      </w:r>
      <w:r w:rsidRPr="00A5511C">
        <w:rPr>
          <w:i/>
        </w:rPr>
        <w:t xml:space="preserve"> для себя либо иных лиц</w:t>
      </w:r>
      <w:r w:rsidRPr="00A5511C">
        <w:t>».</w:t>
      </w:r>
    </w:p>
    <w:p w:rsidR="001173BD" w:rsidRPr="00A5511C" w:rsidRDefault="001173BD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Руководство, подготовленное секретариатом ООН на основе опыта разных стран, включает в понятие коррупции: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«кражу, хищение и присвоение государственной собственности должностными лицами;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  <w:tab w:val="left" w:pos="1077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злоупотребления служебным положением для получения неоправданных личных выгод в результате неофициального использования официального статуса;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конфликт интересов между общественным долгом и личной корыстью».</w:t>
      </w:r>
    </w:p>
    <w:p w:rsidR="00E704DC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t>Федеральный закон Российской Федерации «О противодействии коррупции» гласит: «</w:t>
      </w:r>
      <w:r w:rsidRPr="00A5511C">
        <w:rPr>
          <w:i/>
        </w:rPr>
        <w:t>коррупция:</w:t>
      </w:r>
    </w:p>
    <w:p w:rsidR="00FB2D26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rPr>
          <w:i/>
        </w:rPr>
        <w:t xml:space="preserve">а) злоупотребление служебным положением, дача взятки, получение взятки, злоупотребление </w:t>
      </w:r>
      <w:r w:rsidR="00756C95" w:rsidRPr="00A5511C">
        <w:rPr>
          <w:i/>
        </w:rPr>
        <w:t>полномочиями, коммерческий под</w:t>
      </w:r>
      <w:r w:rsidRPr="00A5511C">
        <w:rPr>
          <w:i/>
        </w:rPr>
        <w:t xml:space="preserve">куп либо иное </w:t>
      </w:r>
      <w:r w:rsidRPr="00A5511C">
        <w:rPr>
          <w:i/>
          <w:u w:val="single"/>
        </w:rPr>
        <w:t>незаконное использование физическим лицом своего должностного положения</w:t>
      </w:r>
      <w:r w:rsidRPr="00A5511C">
        <w:rPr>
          <w:i/>
        </w:rPr>
        <w:t xml:space="preserve"> вопреки законным интересам общества и государства </w:t>
      </w:r>
      <w:r w:rsidRPr="00A5511C">
        <w:rPr>
          <w:i/>
          <w:u w:val="single"/>
        </w:rPr>
        <w:t>в целях получения выгоды</w:t>
      </w:r>
      <w:r w:rsidRPr="00A5511C">
        <w:rPr>
          <w:i/>
        </w:rPr>
        <w:t xml:space="preserve">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E4B2F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>б) совершение деяний, указанных в подпункте «а», от имени или в интересах юридического лица</w:t>
      </w:r>
      <w:r w:rsidRPr="00A5511C">
        <w:t>».</w:t>
      </w:r>
    </w:p>
    <w:p w:rsidR="0088464A" w:rsidRPr="00A5511C" w:rsidRDefault="001173BD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Таким образом, коррупцию </w:t>
      </w:r>
      <w:r w:rsidR="00E704DC" w:rsidRPr="00A5511C">
        <w:t>рассматривают</w:t>
      </w:r>
      <w:r w:rsidRPr="00A5511C">
        <w:t xml:space="preserve"> как в </w:t>
      </w:r>
      <w:r w:rsidRPr="00A5511C">
        <w:rPr>
          <w:u w:val="single"/>
        </w:rPr>
        <w:t>узком</w:t>
      </w:r>
      <w:r w:rsidRPr="00A5511C">
        <w:t xml:space="preserve"> (взяточничество должностных лиц), так и в </w:t>
      </w:r>
      <w:r w:rsidRPr="00A5511C">
        <w:rPr>
          <w:u w:val="single"/>
        </w:rPr>
        <w:t>широком</w:t>
      </w:r>
      <w:r w:rsidRPr="00A5511C">
        <w:t xml:space="preserve"> с</w:t>
      </w:r>
      <w:r w:rsidR="000818EA" w:rsidRPr="00A5511C">
        <w:t>мыслах. Рассматривая коррупцию в широком смысле,</w:t>
      </w:r>
      <w:r w:rsidR="000818EA" w:rsidRPr="00A5511C">
        <w:rPr>
          <w:i/>
        </w:rPr>
        <w:t xml:space="preserve"> </w:t>
      </w:r>
      <w:r w:rsidR="000818EA" w:rsidRPr="00A5511C">
        <w:t>следует говорить о ней как о системном явлении,</w:t>
      </w:r>
      <w:r w:rsidR="000818EA" w:rsidRPr="00A5511C">
        <w:rPr>
          <w:b/>
        </w:rPr>
        <w:t xml:space="preserve"> </w:t>
      </w:r>
      <w:r w:rsidR="000818EA" w:rsidRPr="00A5511C">
        <w:t xml:space="preserve">которое пронизывает все общество, его политику, экономику, социальные, культурные отношения, систему образования, морально-нравственные устои, менталитет. </w:t>
      </w:r>
      <w:r w:rsidR="0088464A" w:rsidRPr="00A5511C">
        <w:t>В этом смысле, коррупция – «это системные деформации в жизненно важных сферах общества».</w:t>
      </w:r>
    </w:p>
    <w:p w:rsidR="0088464A" w:rsidRPr="00A5511C" w:rsidRDefault="000818EA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Соответственно, это институциональное явление можно рассматривать </w:t>
      </w:r>
      <w:r w:rsidR="00981AFF" w:rsidRPr="00A5511C">
        <w:t>в политическом, экономическом, социальном, культурном, морально-нравственном, ментальном и иных аспектах.</w:t>
      </w:r>
      <w:r w:rsidR="00877DD9" w:rsidRPr="00A5511C">
        <w:t xml:space="preserve"> </w:t>
      </w:r>
      <w:r w:rsidR="0088464A" w:rsidRPr="00A5511C">
        <w:t>Например, с точки зрения специалистов в области политэкономии, коррупция – это такое состояние национального хозяйства, или его отрасли, при котором бюрократия фактически является хозяйкой государственных ресурсов, и все, что в нем есть, представляет собой якобы собственность чиновников, бюрократии.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981AFF" w:rsidRPr="00A5511C" w:rsidRDefault="003D2DF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b/>
        </w:rPr>
        <w:t>2. Признаки коррупции</w:t>
      </w:r>
    </w:p>
    <w:p w:rsidR="003D2DFF" w:rsidRPr="00A5511C" w:rsidRDefault="003D2DFF" w:rsidP="00A5511C">
      <w:pPr>
        <w:pStyle w:val="af6"/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М</w:t>
      </w:r>
      <w:r w:rsidR="00F02F8C" w:rsidRPr="00A5511C">
        <w:rPr>
          <w:rFonts w:ascii="Times New Roman" w:hAnsi="Times New Roman" w:cs="Times New Roman"/>
          <w:sz w:val="24"/>
          <w:szCs w:val="24"/>
        </w:rPr>
        <w:t>ожно отметить</w:t>
      </w:r>
      <w:r w:rsidR="004A4FAF" w:rsidRPr="00A5511C">
        <w:rPr>
          <w:rFonts w:ascii="Times New Roman" w:hAnsi="Times New Roman" w:cs="Times New Roman"/>
          <w:sz w:val="24"/>
          <w:szCs w:val="24"/>
        </w:rPr>
        <w:t xml:space="preserve"> следующие признаки коррупции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4F7235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</w:t>
      </w:r>
      <w:r w:rsidR="004F7235" w:rsidRPr="00A5511C">
        <w:rPr>
          <w:rFonts w:ascii="Times New Roman" w:hAnsi="Times New Roman" w:cs="Times New Roman"/>
          <w:sz w:val="24"/>
          <w:szCs w:val="24"/>
        </w:rPr>
        <w:t xml:space="preserve">) коррупция есть </w:t>
      </w:r>
      <w:r w:rsidR="004F7235" w:rsidRPr="00A5511C">
        <w:rPr>
          <w:rFonts w:ascii="Times New Roman" w:hAnsi="Times New Roman" w:cs="Times New Roman"/>
          <w:i/>
          <w:sz w:val="24"/>
          <w:szCs w:val="24"/>
        </w:rPr>
        <w:t>злоупотребление властью</w:t>
      </w:r>
      <w:r w:rsidR="009E42C4" w:rsidRPr="00A5511C">
        <w:rPr>
          <w:rFonts w:ascii="Times New Roman" w:hAnsi="Times New Roman" w:cs="Times New Roman"/>
          <w:sz w:val="24"/>
          <w:szCs w:val="24"/>
        </w:rPr>
        <w:t>, сознательное подчинение государственных интересов</w:t>
      </w:r>
      <w:r w:rsidR="009E42C4" w:rsidRPr="00A551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E42C4" w:rsidRPr="00A5511C">
        <w:rPr>
          <w:rFonts w:ascii="Times New Roman" w:hAnsi="Times New Roman" w:cs="Times New Roman"/>
          <w:sz w:val="24"/>
          <w:szCs w:val="24"/>
        </w:rPr>
        <w:t>личным</w:t>
      </w:r>
      <w:r w:rsidR="004F7235" w:rsidRPr="00A5511C">
        <w:rPr>
          <w:rFonts w:ascii="Times New Roman" w:hAnsi="Times New Roman" w:cs="Times New Roman"/>
          <w:sz w:val="24"/>
          <w:szCs w:val="24"/>
        </w:rPr>
        <w:t>;</w:t>
      </w:r>
    </w:p>
    <w:p w:rsidR="00F02F8C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2</w:t>
      </w:r>
      <w:r w:rsidR="002573E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F02F8C" w:rsidRPr="00A5511C">
        <w:rPr>
          <w:rFonts w:ascii="Times New Roman" w:hAnsi="Times New Roman" w:cs="Times New Roman"/>
          <w:sz w:val="24"/>
          <w:szCs w:val="24"/>
        </w:rPr>
        <w:t>инсти</w:t>
      </w:r>
      <w:r w:rsidR="002573EF" w:rsidRPr="00A5511C">
        <w:rPr>
          <w:rFonts w:ascii="Times New Roman" w:hAnsi="Times New Roman" w:cs="Times New Roman"/>
          <w:sz w:val="24"/>
          <w:szCs w:val="24"/>
        </w:rPr>
        <w:t>туциональный характер</w:t>
      </w:r>
      <w:r w:rsidR="00F02F8C" w:rsidRPr="00A5511C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E108C4" w:rsidRPr="00A5511C">
        <w:rPr>
          <w:rFonts w:ascii="Times New Roman" w:hAnsi="Times New Roman" w:cs="Times New Roman"/>
          <w:sz w:val="24"/>
          <w:szCs w:val="24"/>
        </w:rPr>
        <w:t>:</w:t>
      </w:r>
      <w:r w:rsidR="001E6F0E" w:rsidRPr="00A5511C">
        <w:rPr>
          <w:rFonts w:ascii="Times New Roman" w:hAnsi="Times New Roman" w:cs="Times New Roman"/>
          <w:sz w:val="24"/>
          <w:szCs w:val="24"/>
        </w:rPr>
        <w:t xml:space="preserve"> она</w:t>
      </w:r>
      <w:r w:rsidR="00681ED9" w:rsidRPr="00A5511C">
        <w:rPr>
          <w:rFonts w:ascii="Times New Roman" w:hAnsi="Times New Roman" w:cs="Times New Roman"/>
          <w:sz w:val="24"/>
          <w:szCs w:val="24"/>
        </w:rPr>
        <w:t xml:space="preserve"> является целостным многоуровневым и многомерным социально-правовым явлением</w:t>
      </w:r>
      <w:r w:rsidR="00994F89" w:rsidRPr="00A5511C">
        <w:rPr>
          <w:rFonts w:ascii="Times New Roman" w:hAnsi="Times New Roman" w:cs="Times New Roman"/>
          <w:sz w:val="24"/>
          <w:szCs w:val="24"/>
        </w:rPr>
        <w:t>. Возникновение коррупции свойственно любому государству и обществу, которое находится под влиянием власти и денег</w:t>
      </w:r>
      <w:r w:rsidR="002573EF" w:rsidRPr="00A55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2F8C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3</w:t>
      </w:r>
      <w:r w:rsidR="00F02F8C" w:rsidRPr="00A5511C">
        <w:rPr>
          <w:rFonts w:ascii="Times New Roman" w:hAnsi="Times New Roman" w:cs="Times New Roman"/>
          <w:sz w:val="24"/>
          <w:szCs w:val="24"/>
        </w:rPr>
        <w:t>) коррупция носит системный характер и широко распространена по всем регионам страны и на всех уровнях государственной и муниципальной власти</w:t>
      </w:r>
      <w:r w:rsidR="00F502F4" w:rsidRPr="00A5511C">
        <w:rPr>
          <w:rFonts w:ascii="Times New Roman" w:hAnsi="Times New Roman" w:cs="Times New Roman"/>
          <w:sz w:val="24"/>
          <w:szCs w:val="24"/>
        </w:rPr>
        <w:t>;</w:t>
      </w:r>
    </w:p>
    <w:p w:rsidR="00FF3CC3" w:rsidRPr="00A5511C" w:rsidRDefault="00F502F4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lastRenderedPageBreak/>
        <w:t xml:space="preserve">4) коррупция в подавляющей своей части является 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секретной, </w:t>
      </w:r>
      <w:r w:rsidRPr="00A5511C">
        <w:rPr>
          <w:rFonts w:ascii="Times New Roman" w:hAnsi="Times New Roman" w:cs="Times New Roman"/>
          <w:sz w:val="24"/>
          <w:szCs w:val="24"/>
        </w:rPr>
        <w:t>латентной</w:t>
      </w:r>
      <w:r w:rsidR="009D25CB" w:rsidRPr="00A5511C">
        <w:rPr>
          <w:rFonts w:ascii="Times New Roman" w:hAnsi="Times New Roman" w:cs="Times New Roman"/>
          <w:sz w:val="24"/>
          <w:szCs w:val="24"/>
        </w:rPr>
        <w:t>.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 Причина этого – н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9D25CB" w:rsidRPr="00A5511C">
        <w:rPr>
          <w:rFonts w:ascii="Times New Roman" w:hAnsi="Times New Roman" w:cs="Times New Roman"/>
          <w:i/>
          <w:sz w:val="24"/>
          <w:szCs w:val="24"/>
        </w:rPr>
        <w:t>взаимных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 обязательств между теми, кто принимает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9D25CB" w:rsidRPr="00A5511C">
        <w:rPr>
          <w:rFonts w:ascii="Times New Roman" w:hAnsi="Times New Roman" w:cs="Times New Roman"/>
          <w:sz w:val="24"/>
          <w:szCs w:val="24"/>
        </w:rPr>
        <w:t>государственные решения, и теми, кому это</w:t>
      </w:r>
      <w:r w:rsidR="009D25CB" w:rsidRPr="00A551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D25CB" w:rsidRPr="00A5511C">
        <w:rPr>
          <w:rFonts w:ascii="Times New Roman" w:hAnsi="Times New Roman" w:cs="Times New Roman"/>
          <w:sz w:val="24"/>
          <w:szCs w:val="24"/>
        </w:rPr>
        <w:t>выгодно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F502F4" w:rsidRPr="00A5511C" w:rsidRDefault="00FF3CC3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5) характеризуется наличием четкой мотивационной составляющей деятельности субъектов коррупции, имеющих конкретную личную заинтересованность (может осуществляться для получения выгоды в целях и корпоративного, кланового интереса</w:t>
      </w:r>
      <w:r w:rsidR="004F7235" w:rsidRPr="00A5511C">
        <w:rPr>
          <w:rFonts w:ascii="Times New Roman" w:hAnsi="Times New Roman" w:cs="Times New Roman"/>
          <w:sz w:val="24"/>
          <w:szCs w:val="24"/>
        </w:rPr>
        <w:t>)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4A4FAF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6)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характера; </w:t>
      </w:r>
    </w:p>
    <w:p w:rsidR="008927B5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7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) одна из сторон коррупционных отношений – </w:t>
      </w:r>
      <w:r w:rsidR="00835E34" w:rsidRPr="00A5511C">
        <w:rPr>
          <w:rFonts w:ascii="Times New Roman" w:hAnsi="Times New Roman" w:cs="Times New Roman"/>
          <w:sz w:val="24"/>
          <w:szCs w:val="24"/>
        </w:rPr>
        <w:t xml:space="preserve">это 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лицо, наделенное </w:t>
      </w:r>
      <w:r w:rsidR="00835E34" w:rsidRPr="00A5511C">
        <w:rPr>
          <w:rFonts w:ascii="Times New Roman" w:hAnsi="Times New Roman" w:cs="Times New Roman"/>
          <w:sz w:val="24"/>
          <w:szCs w:val="24"/>
        </w:rPr>
        <w:t xml:space="preserve">какими-либо </w:t>
      </w:r>
      <w:r w:rsidR="00376521" w:rsidRPr="00A5511C">
        <w:rPr>
          <w:rFonts w:ascii="Times New Roman" w:hAnsi="Times New Roman" w:cs="Times New Roman"/>
          <w:sz w:val="24"/>
          <w:szCs w:val="24"/>
        </w:rPr>
        <w:t xml:space="preserve">полномочиями, обладающим авторитетом, статусом; главное, что это лицо получило определенную </w:t>
      </w:r>
      <w:r w:rsidR="00376521" w:rsidRPr="00A5511C">
        <w:rPr>
          <w:rFonts w:ascii="Times New Roman" w:hAnsi="Times New Roman" w:cs="Times New Roman"/>
          <w:i/>
          <w:sz w:val="24"/>
          <w:szCs w:val="24"/>
        </w:rPr>
        <w:t xml:space="preserve">монополию </w:t>
      </w:r>
      <w:r w:rsidR="00376521" w:rsidRPr="00A5511C">
        <w:rPr>
          <w:rFonts w:ascii="Times New Roman" w:hAnsi="Times New Roman" w:cs="Times New Roman"/>
          <w:sz w:val="24"/>
          <w:szCs w:val="24"/>
        </w:rPr>
        <w:t>на осуществление каких-либо социально значимых</w:t>
      </w:r>
      <w:r w:rsidR="00376521"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 w:rsidRPr="00A5511C">
        <w:rPr>
          <w:rFonts w:ascii="Times New Roman" w:hAnsi="Times New Roman" w:cs="Times New Roman"/>
          <w:sz w:val="24"/>
          <w:szCs w:val="24"/>
        </w:rPr>
        <w:t>видов деятельности и тем самым поставило в зависимость от себя других людей;</w:t>
      </w:r>
    </w:p>
    <w:p w:rsidR="00381D2D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8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) коррупция может не сопровождаться прямым нарушением закона (действия чиновников могут иметь юридическое обоснование (волокита,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объясняемая </w:t>
      </w:r>
      <w:r w:rsidR="003D2DFF" w:rsidRPr="00A5511C">
        <w:rPr>
          <w:rFonts w:ascii="Times New Roman" w:hAnsi="Times New Roman" w:cs="Times New Roman"/>
          <w:sz w:val="24"/>
          <w:szCs w:val="24"/>
        </w:rPr>
        <w:t>необходимость</w:t>
      </w:r>
      <w:r w:rsidR="00E108C4" w:rsidRPr="00A5511C">
        <w:rPr>
          <w:rFonts w:ascii="Times New Roman" w:hAnsi="Times New Roman" w:cs="Times New Roman"/>
          <w:sz w:val="24"/>
          <w:szCs w:val="24"/>
        </w:rPr>
        <w:t>ю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тщательной проверки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 дела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,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="003D2DFF" w:rsidRPr="00A5511C">
        <w:rPr>
          <w:rFonts w:ascii="Times New Roman" w:hAnsi="Times New Roman" w:cs="Times New Roman"/>
          <w:sz w:val="24"/>
          <w:szCs w:val="24"/>
        </w:rPr>
        <w:t>многочисленны</w:t>
      </w:r>
      <w:r w:rsidR="00E108C4" w:rsidRPr="00A5511C">
        <w:rPr>
          <w:rFonts w:ascii="Times New Roman" w:hAnsi="Times New Roman" w:cs="Times New Roman"/>
          <w:sz w:val="24"/>
          <w:szCs w:val="24"/>
        </w:rPr>
        <w:t>х справок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376521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9</w:t>
      </w:r>
      <w:r w:rsidR="003D2DFF" w:rsidRPr="00A5511C">
        <w:rPr>
          <w:rFonts w:ascii="Times New Roman" w:hAnsi="Times New Roman" w:cs="Times New Roman"/>
          <w:sz w:val="24"/>
          <w:szCs w:val="24"/>
        </w:rPr>
        <w:t>) коррупция имеет значимые социальные</w:t>
      </w:r>
      <w:r w:rsidR="00381D2D" w:rsidRPr="00A5511C">
        <w:rPr>
          <w:rFonts w:ascii="Times New Roman" w:hAnsi="Times New Roman" w:cs="Times New Roman"/>
          <w:sz w:val="24"/>
          <w:szCs w:val="24"/>
        </w:rPr>
        <w:t xml:space="preserve"> последствия; коррупционное де</w:t>
      </w:r>
      <w:r w:rsidR="003D2DFF" w:rsidRPr="00A5511C">
        <w:rPr>
          <w:rFonts w:ascii="Times New Roman" w:hAnsi="Times New Roman" w:cs="Times New Roman"/>
          <w:sz w:val="24"/>
          <w:szCs w:val="24"/>
        </w:rPr>
        <w:t>яние противоречит государственном</w:t>
      </w:r>
      <w:r w:rsidR="00381D2D" w:rsidRPr="00A5511C">
        <w:rPr>
          <w:rFonts w:ascii="Times New Roman" w:hAnsi="Times New Roman" w:cs="Times New Roman"/>
          <w:sz w:val="24"/>
          <w:szCs w:val="24"/>
        </w:rPr>
        <w:t>у и общественному интересу, интересам граждан</w:t>
      </w:r>
      <w:r w:rsidR="00E108C4" w:rsidRPr="00A5511C">
        <w:rPr>
          <w:rFonts w:ascii="Times New Roman" w:hAnsi="Times New Roman" w:cs="Times New Roman"/>
          <w:sz w:val="24"/>
          <w:szCs w:val="24"/>
        </w:rPr>
        <w:t>,</w:t>
      </w:r>
      <w:r w:rsidR="00381D2D" w:rsidRPr="00A5511C">
        <w:rPr>
          <w:rFonts w:ascii="Times New Roman" w:hAnsi="Times New Roman" w:cs="Times New Roman"/>
          <w:sz w:val="24"/>
          <w:szCs w:val="24"/>
        </w:rPr>
        <w:t xml:space="preserve"> –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и это сущность коррупции;</w:t>
      </w:r>
    </w:p>
    <w:p w:rsidR="0058744D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10</w:t>
      </w:r>
      <w:r w:rsidR="00C8417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коррупция во многом существует за счет того, что </w:t>
      </w:r>
      <w:r w:rsidR="003D2DFF" w:rsidRPr="00A5511C">
        <w:rPr>
          <w:rFonts w:ascii="Times New Roman" w:hAnsi="Times New Roman" w:cs="Times New Roman"/>
          <w:i/>
          <w:sz w:val="24"/>
          <w:szCs w:val="24"/>
        </w:rPr>
        <w:t>укоренена в сознании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ED6EF7" w:rsidRPr="00A5511C" w:rsidRDefault="00ED6EF7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Имеет место точка зрения, согласно кото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рой коррупция </w:t>
      </w:r>
      <w:r w:rsidRPr="00A5511C">
        <w:rPr>
          <w:rFonts w:ascii="Times New Roman" w:hAnsi="Times New Roman" w:cs="Times New Roman"/>
          <w:sz w:val="24"/>
          <w:szCs w:val="24"/>
        </w:rPr>
        <w:t>играет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определенную </w:t>
      </w:r>
      <w:r w:rsidR="00112BBD" w:rsidRPr="00A5511C">
        <w:rPr>
          <w:rFonts w:ascii="Times New Roman" w:hAnsi="Times New Roman" w:cs="Times New Roman"/>
          <w:sz w:val="24"/>
          <w:szCs w:val="24"/>
          <w:u w:val="single"/>
        </w:rPr>
        <w:t>позитивную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роль в жизни государства и общества. В частности, коррупция якобы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-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ускоряет принятие и реализацию решений, экономит время, </w:t>
      </w: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- переносит  прин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ципы конкуренции свободного рынка в сферу государственных </w:t>
      </w:r>
      <w:r w:rsidRPr="00A5511C">
        <w:rPr>
          <w:rFonts w:ascii="Times New Roman" w:hAnsi="Times New Roman" w:cs="Times New Roman"/>
          <w:sz w:val="24"/>
          <w:szCs w:val="24"/>
        </w:rPr>
        <w:t>зака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зов, </w:t>
      </w:r>
    </w:p>
    <w:p w:rsidR="002D0F82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A5511C">
        <w:rPr>
          <w:rFonts w:ascii="Times New Roman" w:hAnsi="Times New Roman" w:cs="Times New Roman"/>
          <w:sz w:val="24"/>
          <w:szCs w:val="24"/>
        </w:rPr>
        <w:t>компенсирует низкие зарплаты государственных служащих (</w:t>
      </w:r>
      <w:r w:rsidRPr="00A5511C">
        <w:rPr>
          <w:rFonts w:ascii="Times New Roman" w:hAnsi="Times New Roman" w:cs="Times New Roman"/>
          <w:sz w:val="24"/>
          <w:szCs w:val="24"/>
        </w:rPr>
        <w:t>и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таким образом экономит государственные бюджетные средства). </w:t>
      </w:r>
    </w:p>
    <w:p w:rsidR="00112BBD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Однако реально </w:t>
      </w:r>
      <w:r w:rsidRPr="00A5511C">
        <w:rPr>
          <w:rFonts w:ascii="Times New Roman" w:hAnsi="Times New Roman" w:cs="Times New Roman"/>
          <w:sz w:val="24"/>
          <w:szCs w:val="24"/>
          <w:u w:val="single"/>
        </w:rPr>
        <w:t>негативного</w:t>
      </w:r>
      <w:r w:rsidRPr="00A5511C">
        <w:rPr>
          <w:rFonts w:ascii="Times New Roman" w:hAnsi="Times New Roman" w:cs="Times New Roman"/>
          <w:sz w:val="24"/>
          <w:szCs w:val="24"/>
        </w:rPr>
        <w:t xml:space="preserve"> влияния коррупции на систему государственного управления и эк</w:t>
      </w:r>
      <w:r w:rsidR="002D0F82" w:rsidRPr="00A5511C">
        <w:rPr>
          <w:rFonts w:ascii="Times New Roman" w:hAnsi="Times New Roman" w:cs="Times New Roman"/>
          <w:sz w:val="24"/>
          <w:szCs w:val="24"/>
        </w:rPr>
        <w:t>ономику гораздо больше, чем т.н.</w:t>
      </w:r>
      <w:r w:rsidRPr="00A5511C">
        <w:rPr>
          <w:rFonts w:ascii="Times New Roman" w:hAnsi="Times New Roman" w:cs="Times New Roman"/>
          <w:sz w:val="24"/>
          <w:szCs w:val="24"/>
        </w:rPr>
        <w:t xml:space="preserve"> «плюсов».</w:t>
      </w:r>
    </w:p>
    <w:p w:rsidR="00112BBD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112BBD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снижение эффективности расходования  бюджетных  средств  и финансирования государственных заказов;</w:t>
      </w:r>
    </w:p>
    <w:p w:rsidR="00112BBD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неблагоприятные изменения в структуре расходов государства</w:t>
      </w:r>
      <w:r w:rsidR="005E755C" w:rsidRPr="00A5511C">
        <w:t xml:space="preserve"> (средства расходуются не туда, куда надо)</w:t>
      </w:r>
      <w:r w:rsidRPr="00A5511C">
        <w:t>;</w:t>
      </w:r>
    </w:p>
    <w:p w:rsidR="00DE3006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</w:pPr>
      <w:r w:rsidRPr="00A5511C">
        <w:t>ухудшение качества публичных услуг</w:t>
      </w:r>
      <w:r w:rsidR="00DE3006" w:rsidRPr="00A5511C">
        <w:t>;</w:t>
      </w:r>
    </w:p>
    <w:p w:rsidR="002573EF" w:rsidRPr="00A5511C" w:rsidRDefault="00DE3006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</w:pPr>
      <w:r w:rsidRPr="00A5511C">
        <w:t xml:space="preserve">падение престижа государства и </w:t>
      </w:r>
      <w:r w:rsidR="002573EF" w:rsidRPr="00A5511C">
        <w:t xml:space="preserve">в целом </w:t>
      </w:r>
      <w:r w:rsidRPr="00A5511C">
        <w:t>власти</w:t>
      </w:r>
      <w:r w:rsidR="002573EF" w:rsidRPr="00A5511C">
        <w:t>;</w:t>
      </w:r>
    </w:p>
    <w:p w:rsidR="00112BBD" w:rsidRPr="00A5511C" w:rsidRDefault="002573EF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ставится под угрозу деятельность государственных институтов</w:t>
      </w:r>
      <w:r w:rsidR="00112BBD" w:rsidRPr="00A5511C">
        <w:t>.</w:t>
      </w:r>
    </w:p>
    <w:p w:rsidR="002D0F82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Негативное влияние коррупции на экономику проявляется, в первую очередь, в следующем: 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06473F" w:rsidRPr="00A5511C">
        <w:rPr>
          <w:rFonts w:ascii="Times New Roman" w:hAnsi="Times New Roman" w:cs="Times New Roman"/>
          <w:sz w:val="24"/>
          <w:szCs w:val="24"/>
        </w:rPr>
        <w:t xml:space="preserve">подавление предприимчивости, 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ограничение свободы конкуренции, что неизбежно влечет за собой ухудшение качества товаров и услуг;   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2</w:t>
      </w:r>
      <w:r w:rsidR="00112BBD" w:rsidRPr="00A5511C">
        <w:rPr>
          <w:rFonts w:ascii="Times New Roman" w:hAnsi="Times New Roman" w:cs="Times New Roman"/>
          <w:sz w:val="24"/>
          <w:szCs w:val="24"/>
        </w:rPr>
        <w:t>) снижени</w:t>
      </w:r>
      <w:r w:rsidR="002D0F82" w:rsidRPr="00A5511C">
        <w:rPr>
          <w:rFonts w:ascii="Times New Roman" w:hAnsi="Times New Roman" w:cs="Times New Roman"/>
          <w:sz w:val="24"/>
          <w:szCs w:val="24"/>
        </w:rPr>
        <w:t>е уровня собираемости налогов;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3</w:t>
      </w:r>
      <w:r w:rsidR="00461F18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рост теневой экономики; </w:t>
      </w:r>
    </w:p>
    <w:p w:rsidR="00CC7198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C7198" w:rsidRPr="00A5511C">
        <w:rPr>
          <w:rFonts w:ascii="Times New Roman" w:hAnsi="Times New Roman" w:cs="Times New Roman"/>
          <w:sz w:val="24"/>
          <w:szCs w:val="24"/>
        </w:rPr>
        <w:t xml:space="preserve">) растрата </w:t>
      </w:r>
      <w:r w:rsidR="005B0449" w:rsidRPr="00A5511C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CC7198" w:rsidRPr="00A5511C">
        <w:rPr>
          <w:rFonts w:ascii="Times New Roman" w:hAnsi="Times New Roman" w:cs="Times New Roman"/>
          <w:sz w:val="24"/>
          <w:szCs w:val="24"/>
        </w:rPr>
        <w:t>капиталов;</w:t>
      </w:r>
    </w:p>
    <w:p w:rsidR="00461F18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5</w:t>
      </w:r>
      <w:r w:rsidR="00461F18" w:rsidRPr="00A5511C">
        <w:rPr>
          <w:rFonts w:ascii="Times New Roman" w:hAnsi="Times New Roman" w:cs="Times New Roman"/>
          <w:sz w:val="24"/>
          <w:szCs w:val="24"/>
        </w:rPr>
        <w:t>) увеличение налогового бремени на население;</w:t>
      </w:r>
    </w:p>
    <w:p w:rsidR="00112BBD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6</w:t>
      </w:r>
      <w:r w:rsidR="0006473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доверия иностранных инвесторов к государству.</w:t>
      </w:r>
    </w:p>
    <w:p w:rsidR="00461F18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К социально-политическим последствиям коррупции обычно относят: </w:t>
      </w:r>
    </w:p>
    <w:p w:rsidR="00461F18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1) утрату гражданами доверия к органам государства;</w:t>
      </w:r>
    </w:p>
    <w:p w:rsidR="00461F18" w:rsidRPr="00A5511C" w:rsidRDefault="00461F18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2)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ур</w:t>
      </w:r>
      <w:r w:rsidRPr="00A5511C">
        <w:rPr>
          <w:rFonts w:ascii="Times New Roman" w:hAnsi="Times New Roman" w:cs="Times New Roman"/>
          <w:sz w:val="24"/>
          <w:szCs w:val="24"/>
        </w:rPr>
        <w:t>овня политической конкуренции</w:t>
      </w:r>
      <w:r w:rsidR="00F84497" w:rsidRPr="00A5511C">
        <w:rPr>
          <w:rFonts w:ascii="Times New Roman" w:hAnsi="Times New Roman" w:cs="Times New Roman"/>
          <w:sz w:val="24"/>
          <w:szCs w:val="24"/>
        </w:rPr>
        <w:t>, подрыв демократии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112BBD" w:rsidRPr="00A5511C" w:rsidRDefault="00461F18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3)</w:t>
      </w:r>
      <w:r w:rsidR="00F84497" w:rsidRPr="00A5511C">
        <w:rPr>
          <w:rFonts w:ascii="Times New Roman" w:hAnsi="Times New Roman" w:cs="Times New Roman"/>
          <w:sz w:val="24"/>
          <w:szCs w:val="24"/>
        </w:rPr>
        <w:t xml:space="preserve"> </w:t>
      </w:r>
      <w:r w:rsidR="00B25242" w:rsidRPr="00A5511C">
        <w:rPr>
          <w:rFonts w:ascii="Times New Roman" w:hAnsi="Times New Roman" w:cs="Times New Roman"/>
          <w:sz w:val="24"/>
          <w:szCs w:val="24"/>
        </w:rPr>
        <w:t xml:space="preserve">рост социального напряжения,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уровня по</w:t>
      </w:r>
      <w:r w:rsidRPr="00A5511C">
        <w:rPr>
          <w:rFonts w:ascii="Times New Roman" w:hAnsi="Times New Roman" w:cs="Times New Roman"/>
          <w:sz w:val="24"/>
          <w:szCs w:val="24"/>
        </w:rPr>
        <w:t>литической стабильности</w:t>
      </w:r>
      <w:r w:rsidR="00B25242" w:rsidRPr="00A5511C">
        <w:rPr>
          <w:rFonts w:ascii="Times New Roman" w:hAnsi="Times New Roman" w:cs="Times New Roman"/>
          <w:sz w:val="24"/>
          <w:szCs w:val="24"/>
        </w:rPr>
        <w:t>, угроза национальной безопасности.</w:t>
      </w:r>
    </w:p>
    <w:p w:rsidR="00B25242" w:rsidRPr="00A5511C" w:rsidRDefault="00B25242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D6EF7" w:rsidRPr="00A5511C" w:rsidRDefault="00ED6EF7" w:rsidP="00A5511C">
      <w:pPr>
        <w:pStyle w:val="12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К числу видимых «сигналов» о возможной коррумпирован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ности представителя органа власти могут быть отнесены сле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дующие: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систематический прием мелких подарков от просите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лей: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частные зарубежные командировки, прямо не связан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ные со служебной деятельностью;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систематические ходатайства о приеме на государствен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ную или муниципальную службу других лиц;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частое приобретение предметов роскоши;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пользование очень дорогим автомобилем, стоимость ко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торого несопоставима с обычными размерами доходов и имущества для определенной категории чиновника;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отдых на наиболее дорогих и престижных курортах;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проживание в апартаментах, при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обретенных за наличные деньги;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систематическое присутствие на банкетах или пользо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вание не запрещенными законом услугами организаций и отдельных лиц, контроль за деятельностью которых входит в компетенцию данного лица;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опубликование различных якобы авторских книг, работа над которыми не является служебной обязанностью чиновника;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утаивание от коллег и общественности названных об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 xml:space="preserve">стоятельств или введение в заблуждение относительно таких обстоятельств. </w:t>
      </w:r>
    </w:p>
    <w:p w:rsidR="00ED6EF7" w:rsidRPr="00A5511C" w:rsidRDefault="00ED6EF7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81739" w:rsidRPr="00A5511C" w:rsidRDefault="00D5640B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Структура коррупции. О</w:t>
      </w:r>
      <w:r w:rsidR="0058744D" w:rsidRPr="00A5511C">
        <w:rPr>
          <w:rFonts w:ascii="Times New Roman" w:hAnsi="Times New Roman" w:cs="Times New Roman"/>
          <w:sz w:val="24"/>
          <w:szCs w:val="24"/>
        </w:rPr>
        <w:t>сновные структурные элементы коррупции как социального феномена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A5511C">
        <w:rPr>
          <w:rFonts w:ascii="Times New Roman" w:hAnsi="Times New Roman" w:cs="Times New Roman"/>
          <w:sz w:val="24"/>
          <w:szCs w:val="24"/>
        </w:rPr>
        <w:t>(кем сов</w:t>
      </w:r>
      <w:r w:rsidR="00A81739" w:rsidRPr="00A5511C">
        <w:rPr>
          <w:rFonts w:ascii="Times New Roman" w:hAnsi="Times New Roman" w:cs="Times New Roman"/>
          <w:sz w:val="24"/>
          <w:szCs w:val="24"/>
        </w:rPr>
        <w:t>ершается коррупционное деяние) – государ</w:t>
      </w:r>
      <w:r w:rsidRPr="00A5511C">
        <w:rPr>
          <w:rFonts w:ascii="Times New Roman" w:hAnsi="Times New Roman" w:cs="Times New Roman"/>
          <w:sz w:val="24"/>
          <w:szCs w:val="24"/>
        </w:rPr>
        <w:t>ственное (обычно как синонимы ис</w:t>
      </w:r>
      <w:r w:rsidR="00A81739" w:rsidRPr="00A5511C">
        <w:rPr>
          <w:rFonts w:ascii="Times New Roman" w:hAnsi="Times New Roman" w:cs="Times New Roman"/>
          <w:sz w:val="24"/>
          <w:szCs w:val="24"/>
        </w:rPr>
        <w:t>пользуются слова и словосочета</w:t>
      </w:r>
      <w:r w:rsidRPr="00A5511C">
        <w:rPr>
          <w:rFonts w:ascii="Times New Roman" w:hAnsi="Times New Roman" w:cs="Times New Roman"/>
          <w:sz w:val="24"/>
          <w:szCs w:val="24"/>
        </w:rPr>
        <w:t>ния «государственный служащий», «чиновник» или «должностное лицо») или частное лицо, наделенное полномочи</w:t>
      </w:r>
      <w:r w:rsidR="00A81739" w:rsidRPr="00A5511C">
        <w:rPr>
          <w:rFonts w:ascii="Times New Roman" w:hAnsi="Times New Roman" w:cs="Times New Roman"/>
          <w:sz w:val="24"/>
          <w:szCs w:val="24"/>
        </w:rPr>
        <w:t>я</w:t>
      </w:r>
      <w:r w:rsidRPr="00A5511C">
        <w:rPr>
          <w:rFonts w:ascii="Times New Roman" w:hAnsi="Times New Roman" w:cs="Times New Roman"/>
          <w:sz w:val="24"/>
          <w:szCs w:val="24"/>
        </w:rPr>
        <w:t xml:space="preserve">ми, статусом, авторитетом или </w:t>
      </w:r>
      <w:r w:rsidR="00A81739" w:rsidRPr="00A5511C">
        <w:rPr>
          <w:rFonts w:ascii="Times New Roman" w:hAnsi="Times New Roman" w:cs="Times New Roman"/>
          <w:sz w:val="24"/>
          <w:szCs w:val="24"/>
        </w:rPr>
        <w:t>обладающее какой-либо монополи</w:t>
      </w:r>
      <w:r w:rsidRPr="00A5511C">
        <w:rPr>
          <w:rFonts w:ascii="Times New Roman" w:hAnsi="Times New Roman" w:cs="Times New Roman"/>
          <w:sz w:val="24"/>
          <w:szCs w:val="24"/>
        </w:rPr>
        <w:t xml:space="preserve">ей на деятельность, чьи интересы </w:t>
      </w:r>
      <w:r w:rsidR="00A81739" w:rsidRPr="00A5511C">
        <w:rPr>
          <w:rFonts w:ascii="Times New Roman" w:hAnsi="Times New Roman" w:cs="Times New Roman"/>
          <w:sz w:val="24"/>
          <w:szCs w:val="24"/>
        </w:rPr>
        <w:t>удовлетворяются за счет интере</w:t>
      </w:r>
      <w:r w:rsidRPr="00A5511C">
        <w:rPr>
          <w:rFonts w:ascii="Times New Roman" w:hAnsi="Times New Roman" w:cs="Times New Roman"/>
          <w:sz w:val="24"/>
          <w:szCs w:val="24"/>
        </w:rPr>
        <w:t>сов государства и общества.</w:t>
      </w:r>
      <w:r w:rsidR="00A81739" w:rsidRPr="00A55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Стороны коррупционных отношений </w:t>
      </w:r>
      <w:r w:rsidR="00077679" w:rsidRPr="00A5511C">
        <w:rPr>
          <w:rFonts w:ascii="Times New Roman" w:hAnsi="Times New Roman" w:cs="Times New Roman"/>
          <w:sz w:val="24"/>
          <w:szCs w:val="24"/>
        </w:rPr>
        <w:t>– все, вовлеченные в си</w:t>
      </w:r>
      <w:r w:rsidRPr="00A5511C">
        <w:rPr>
          <w:rFonts w:ascii="Times New Roman" w:hAnsi="Times New Roman" w:cs="Times New Roman"/>
          <w:sz w:val="24"/>
          <w:szCs w:val="24"/>
        </w:rPr>
        <w:t>стему коррупционных связей.</w:t>
      </w:r>
      <w:r w:rsidR="00077679" w:rsidRPr="00A5511C">
        <w:rPr>
          <w:rFonts w:ascii="Times New Roman" w:hAnsi="Times New Roman" w:cs="Times New Roman"/>
          <w:sz w:val="24"/>
          <w:szCs w:val="24"/>
        </w:rPr>
        <w:t xml:space="preserve"> Вторая сторона субъектных отношений в коррупции – тот, кто способствует удовлетворению этих интересов.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A5511C">
        <w:rPr>
          <w:rFonts w:ascii="Times New Roman" w:hAnsi="Times New Roman" w:cs="Times New Roman"/>
          <w:sz w:val="24"/>
          <w:szCs w:val="24"/>
        </w:rPr>
        <w:t xml:space="preserve">коррупционного деяния </w:t>
      </w:r>
      <w:r w:rsidR="00077679" w:rsidRPr="00A5511C">
        <w:rPr>
          <w:rFonts w:ascii="Times New Roman" w:hAnsi="Times New Roman" w:cs="Times New Roman"/>
          <w:sz w:val="24"/>
          <w:szCs w:val="24"/>
        </w:rPr>
        <w:t>– прямая материальная и/или не</w:t>
      </w:r>
      <w:r w:rsidRPr="00A5511C">
        <w:rPr>
          <w:rFonts w:ascii="Times New Roman" w:hAnsi="Times New Roman" w:cs="Times New Roman"/>
          <w:sz w:val="24"/>
          <w:szCs w:val="24"/>
        </w:rPr>
        <w:t>материальная выгода, преимущества в чем-либо.</w:t>
      </w:r>
    </w:p>
    <w:p w:rsidR="00D37652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Способ реализации </w:t>
      </w:r>
      <w:r w:rsidR="00077679" w:rsidRPr="00A5511C">
        <w:rPr>
          <w:rFonts w:ascii="Times New Roman" w:hAnsi="Times New Roman" w:cs="Times New Roman"/>
          <w:sz w:val="24"/>
          <w:szCs w:val="24"/>
        </w:rPr>
        <w:t xml:space="preserve">– </w:t>
      </w:r>
      <w:r w:rsidRPr="00A5511C">
        <w:rPr>
          <w:rFonts w:ascii="Times New Roman" w:hAnsi="Times New Roman" w:cs="Times New Roman"/>
          <w:sz w:val="24"/>
          <w:szCs w:val="24"/>
        </w:rPr>
        <w:t>использование служебных полномочий, статуса, авторитета.</w:t>
      </w:r>
    </w:p>
    <w:p w:rsidR="00ED6EF7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A5511C">
        <w:rPr>
          <w:rFonts w:ascii="Times New Roman" w:hAnsi="Times New Roman" w:cs="Times New Roman"/>
          <w:sz w:val="24"/>
          <w:szCs w:val="24"/>
        </w:rPr>
        <w:t xml:space="preserve">(против чего направлено коррупционное деяние) – </w:t>
      </w:r>
      <w:r w:rsidR="00EB6A14" w:rsidRPr="00A5511C">
        <w:rPr>
          <w:rFonts w:ascii="Times New Roman" w:hAnsi="Times New Roman" w:cs="Times New Roman"/>
          <w:sz w:val="24"/>
          <w:szCs w:val="24"/>
        </w:rPr>
        <w:t xml:space="preserve">какое-либо </w:t>
      </w:r>
      <w:r w:rsidRPr="00A5511C">
        <w:rPr>
          <w:rFonts w:ascii="Times New Roman" w:hAnsi="Times New Roman" w:cs="Times New Roman"/>
          <w:sz w:val="24"/>
          <w:szCs w:val="24"/>
        </w:rPr>
        <w:t xml:space="preserve">общественное </w:t>
      </w:r>
      <w:r w:rsidR="00B1104E" w:rsidRPr="00A5511C">
        <w:rPr>
          <w:rFonts w:ascii="Times New Roman" w:hAnsi="Times New Roman" w:cs="Times New Roman"/>
          <w:sz w:val="24"/>
          <w:szCs w:val="24"/>
        </w:rPr>
        <w:t xml:space="preserve">или частное </w:t>
      </w:r>
      <w:r w:rsidRPr="00A5511C">
        <w:rPr>
          <w:rFonts w:ascii="Times New Roman" w:hAnsi="Times New Roman" w:cs="Times New Roman"/>
          <w:sz w:val="24"/>
          <w:szCs w:val="24"/>
        </w:rPr>
        <w:t>благо и государственный интерес.</w:t>
      </w:r>
      <w:r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7652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Жертвы коррупции </w:t>
      </w:r>
      <w:r w:rsidRPr="00A5511C">
        <w:rPr>
          <w:rFonts w:ascii="Times New Roman" w:hAnsi="Times New Roman" w:cs="Times New Roman"/>
          <w:sz w:val="24"/>
          <w:szCs w:val="24"/>
        </w:rPr>
        <w:t>– государство, общество, организации, отдельные граждане.</w:t>
      </w:r>
    </w:p>
    <w:p w:rsidR="005423A8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Формы </w:t>
      </w:r>
      <w:r w:rsidRPr="00A5511C">
        <w:rPr>
          <w:rFonts w:ascii="Times New Roman" w:hAnsi="Times New Roman" w:cs="Times New Roman"/>
          <w:sz w:val="24"/>
          <w:szCs w:val="24"/>
        </w:rPr>
        <w:t>– взятка (подкуп),</w:t>
      </w:r>
      <w:r w:rsidR="005423A8" w:rsidRPr="00A5511C">
        <w:rPr>
          <w:rFonts w:ascii="Times New Roman" w:hAnsi="Times New Roman" w:cs="Times New Roman"/>
          <w:sz w:val="24"/>
          <w:szCs w:val="24"/>
        </w:rPr>
        <w:t xml:space="preserve"> давление, принуждение, вымога</w:t>
      </w:r>
      <w:r w:rsidRPr="00A5511C">
        <w:rPr>
          <w:rFonts w:ascii="Times New Roman" w:hAnsi="Times New Roman" w:cs="Times New Roman"/>
          <w:sz w:val="24"/>
          <w:szCs w:val="24"/>
        </w:rPr>
        <w:t xml:space="preserve">тельство, хищение, </w:t>
      </w:r>
      <w:r w:rsidRPr="00A5511C">
        <w:rPr>
          <w:rFonts w:ascii="Times New Roman" w:hAnsi="Times New Roman" w:cs="Times New Roman"/>
          <w:sz w:val="24"/>
          <w:szCs w:val="24"/>
        </w:rPr>
        <w:lastRenderedPageBreak/>
        <w:t>злоупотребление служебным положением, криминальный лоббизм и т.д.</w:t>
      </w:r>
      <w:r w:rsidR="00B1104E" w:rsidRPr="00A5511C">
        <w:rPr>
          <w:rFonts w:ascii="Times New Roman" w:hAnsi="Times New Roman" w:cs="Times New Roman"/>
          <w:sz w:val="24"/>
          <w:szCs w:val="24"/>
        </w:rPr>
        <w:t xml:space="preserve"> (см. вопрос 3).</w:t>
      </w:r>
    </w:p>
    <w:p w:rsidR="00D37652" w:rsidRPr="00A5511C" w:rsidRDefault="00ED6EF7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>Основа</w:t>
      </w:r>
      <w:r w:rsidR="00D37652"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652" w:rsidRPr="00A5511C">
        <w:rPr>
          <w:rFonts w:ascii="Times New Roman" w:hAnsi="Times New Roman" w:cs="Times New Roman"/>
          <w:sz w:val="24"/>
          <w:szCs w:val="24"/>
        </w:rPr>
        <w:t>– конфликт интер</w:t>
      </w:r>
      <w:r w:rsidR="005423A8" w:rsidRPr="00A5511C">
        <w:rPr>
          <w:rFonts w:ascii="Times New Roman" w:hAnsi="Times New Roman" w:cs="Times New Roman"/>
          <w:sz w:val="24"/>
          <w:szCs w:val="24"/>
        </w:rPr>
        <w:t>есов между государственным, об</w:t>
      </w:r>
      <w:r w:rsidR="00B1104E" w:rsidRPr="00A5511C">
        <w:rPr>
          <w:rFonts w:ascii="Times New Roman" w:hAnsi="Times New Roman" w:cs="Times New Roman"/>
          <w:sz w:val="24"/>
          <w:szCs w:val="24"/>
        </w:rPr>
        <w:t>щественным интересом,</w:t>
      </w:r>
      <w:r w:rsidR="00D37652" w:rsidRPr="00A5511C">
        <w:rPr>
          <w:rFonts w:ascii="Times New Roman" w:hAnsi="Times New Roman" w:cs="Times New Roman"/>
          <w:sz w:val="24"/>
          <w:szCs w:val="24"/>
        </w:rPr>
        <w:t xml:space="preserve"> общественным долгом с одной стороны и личной корыстью – с другой.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1D4D9B" w:rsidRPr="00A5511C" w:rsidRDefault="00C73165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3. Классификация коррупции</w:t>
      </w:r>
    </w:p>
    <w:p w:rsidR="001D4D9B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Коррупцию</w:t>
      </w:r>
      <w:r w:rsidRPr="00A5511C">
        <w:rPr>
          <w:b/>
        </w:rPr>
        <w:t xml:space="preserve"> </w:t>
      </w:r>
      <w:r w:rsidRPr="00A5511C">
        <w:t>можно типологизировать по следующим основаниям.</w:t>
      </w:r>
    </w:p>
    <w:p w:rsidR="001D4D9B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>По сферам проявления</w:t>
      </w:r>
      <w:r w:rsidR="002F28F1" w:rsidRPr="00A5511C">
        <w:rPr>
          <w:i/>
        </w:rPr>
        <w:t xml:space="preserve">: </w:t>
      </w:r>
      <w:r w:rsidR="00E0384E" w:rsidRPr="00A5511C">
        <w:t>эконо</w:t>
      </w:r>
      <w:r w:rsidR="00683377" w:rsidRPr="00A5511C">
        <w:t xml:space="preserve">мическая, </w:t>
      </w:r>
      <w:r w:rsidR="00F14D96" w:rsidRPr="00A5511C">
        <w:t xml:space="preserve">парламентская, партийная </w:t>
      </w:r>
      <w:r w:rsidR="00683377" w:rsidRPr="00A5511C">
        <w:t>и т.д</w:t>
      </w:r>
      <w:r w:rsidRPr="00A5511C">
        <w:t>.</w:t>
      </w:r>
    </w:p>
    <w:p w:rsidR="00F14D96" w:rsidRPr="00A5511C" w:rsidRDefault="00F14D9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статусу субъектов </w:t>
      </w:r>
      <w:r w:rsidRPr="00A5511C">
        <w:t>(тех, кто совершает коррупционное деяние) – государственная, т.е. бюрократическая коррупция (госчиновники, госслужащие разных уровней), коммерческая (менеджеры фирм, предприниматели), политическая (коррупция политических деятелей).</w:t>
      </w:r>
    </w:p>
    <w:p w:rsidR="00211B13" w:rsidRPr="00A5511C" w:rsidRDefault="00211B13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инициатору коррупционных отношений </w:t>
      </w:r>
      <w:r w:rsidRPr="00A5511C">
        <w:t xml:space="preserve">– </w:t>
      </w:r>
      <w:r w:rsidR="00B2129C" w:rsidRPr="00A5511C">
        <w:t>коррупция тех</w:t>
      </w:r>
      <w:r w:rsidRPr="00A5511C">
        <w:t>, кто вымогает</w:t>
      </w:r>
      <w:r w:rsidR="00B2129C" w:rsidRPr="00A5511C">
        <w:t>,</w:t>
      </w:r>
      <w:r w:rsidRPr="00A5511C">
        <w:t xml:space="preserve"> и </w:t>
      </w:r>
      <w:r w:rsidR="00B2129C" w:rsidRPr="00A5511C">
        <w:t>тех</w:t>
      </w:r>
      <w:r w:rsidRPr="00A5511C">
        <w:t>, кто подкупает.</w:t>
      </w:r>
    </w:p>
    <w:p w:rsidR="00891128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степени централизации коррупционных отношений </w:t>
      </w:r>
      <w:r w:rsidR="00E0384E" w:rsidRPr="00A5511C">
        <w:t xml:space="preserve">– </w:t>
      </w:r>
      <w:r w:rsidRPr="00A5511C">
        <w:t xml:space="preserve">децентрализованная (каждый </w:t>
      </w:r>
      <w:r w:rsidR="00D03967" w:rsidRPr="00A5511C">
        <w:t>коррупционер</w:t>
      </w:r>
      <w:r w:rsidR="00E0384E" w:rsidRPr="00A5511C">
        <w:t xml:space="preserve"> действует по собствен</w:t>
      </w:r>
      <w:r w:rsidRPr="00A5511C">
        <w:t>ной инициативе), централизованная коррупция «снизу вв</w:t>
      </w:r>
      <w:r w:rsidR="00E0384E" w:rsidRPr="00A5511C">
        <w:t>ерх» (</w:t>
      </w:r>
      <w:r w:rsidR="00D03967" w:rsidRPr="00A5511C">
        <w:t>ценности</w:t>
      </w:r>
      <w:r w:rsidRPr="00A5511C">
        <w:t>, регулярно собираемые нижестоящими чиновниками, делятся между ними и более вышестоящими), централизованная коррупция</w:t>
      </w:r>
      <w:r w:rsidR="00891128" w:rsidRPr="00A5511C">
        <w:t xml:space="preserve"> </w:t>
      </w:r>
      <w:r w:rsidRPr="00A5511C">
        <w:t>«сверху вниз» (</w:t>
      </w:r>
      <w:r w:rsidR="00396BFA" w:rsidRPr="00A5511C">
        <w:t>ценности</w:t>
      </w:r>
      <w:r w:rsidRPr="00A5511C">
        <w:t>, регулярн</w:t>
      </w:r>
      <w:r w:rsidR="00E0384E" w:rsidRPr="00A5511C">
        <w:t>о собираемые высшими чиновника</w:t>
      </w:r>
      <w:r w:rsidRPr="00A5511C">
        <w:t>ми, частично передаются их подчиненным).</w:t>
      </w:r>
    </w:p>
    <w:p w:rsidR="00891128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характеру </w:t>
      </w:r>
      <w:r w:rsidR="00F14D96" w:rsidRPr="00A5511C">
        <w:rPr>
          <w:i/>
        </w:rPr>
        <w:t xml:space="preserve">(юридической оценке) </w:t>
      </w:r>
      <w:r w:rsidRPr="00A5511C">
        <w:rPr>
          <w:i/>
        </w:rPr>
        <w:t xml:space="preserve">деяния </w:t>
      </w:r>
      <w:r w:rsidR="00E0384E" w:rsidRPr="00A5511C">
        <w:t xml:space="preserve">– </w:t>
      </w:r>
      <w:r w:rsidR="00F14D96" w:rsidRPr="00A5511C">
        <w:t>легальная и</w:t>
      </w:r>
      <w:r w:rsidR="00396BFA" w:rsidRPr="00A5511C">
        <w:t xml:space="preserve"> не</w:t>
      </w:r>
      <w:r w:rsidR="00F14D96" w:rsidRPr="00A5511C">
        <w:t>легальная.</w:t>
      </w:r>
    </w:p>
    <w:p w:rsidR="00DB69A9" w:rsidRPr="00A5511C" w:rsidRDefault="007E7FB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</w:t>
      </w:r>
      <w:r w:rsidR="00AA032B" w:rsidRPr="00A5511C">
        <w:rPr>
          <w:i/>
        </w:rPr>
        <w:t>степени опасности</w:t>
      </w:r>
      <w:r w:rsidRPr="00A5511C">
        <w:rPr>
          <w:i/>
        </w:rPr>
        <w:t xml:space="preserve"> деяния</w:t>
      </w:r>
      <w:r w:rsidR="00DB69A9" w:rsidRPr="00A5511C">
        <w:rPr>
          <w:i/>
        </w:rPr>
        <w:t>:</w:t>
      </w:r>
      <w:r w:rsidR="009467F6" w:rsidRPr="00A5511C">
        <w:rPr>
          <w:i/>
        </w:rPr>
        <w:t xml:space="preserve"> </w:t>
      </w:r>
      <w:r w:rsidRPr="00A5511C">
        <w:t xml:space="preserve">преступления </w:t>
      </w:r>
      <w:r w:rsidR="009467F6" w:rsidRPr="00A5511C">
        <w:t>(</w:t>
      </w:r>
      <w:r w:rsidRPr="00A5511C">
        <w:t>могут быть взяточничеством, злоупотреблением должностными полномочиями, незаконным участием в предпринимательской деятельности</w:t>
      </w:r>
      <w:r w:rsidR="009A4BA3" w:rsidRPr="00A5511C">
        <w:t>, коммерческим подкупом и т.д.</w:t>
      </w:r>
      <w:r w:rsidR="009467F6" w:rsidRPr="00A5511C">
        <w:t xml:space="preserve">) и </w:t>
      </w:r>
      <w:r w:rsidR="00DB69A9" w:rsidRPr="00A5511C">
        <w:t>п</w:t>
      </w:r>
      <w:r w:rsidR="009A4BA3" w:rsidRPr="00A5511C">
        <w:t>роступки</w:t>
      </w:r>
      <w:r w:rsidR="00F14D96" w:rsidRPr="00A5511C">
        <w:t>, или коррупция «мягкая» и «жесткая»</w:t>
      </w:r>
      <w:r w:rsidR="009467F6" w:rsidRPr="00A5511C">
        <w:t>.</w:t>
      </w:r>
      <w:r w:rsidR="009A4BA3" w:rsidRPr="00A5511C">
        <w:t xml:space="preserve"> </w:t>
      </w:r>
    </w:p>
    <w:p w:rsidR="005F16E6" w:rsidRPr="00A5511C" w:rsidRDefault="009467F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rPr>
          <w:i/>
        </w:rPr>
        <w:t>По</w:t>
      </w:r>
      <w:r w:rsidR="00DC104D" w:rsidRPr="00A5511C">
        <w:rPr>
          <w:i/>
        </w:rPr>
        <w:t xml:space="preserve"> форме</w:t>
      </w:r>
      <w:r w:rsidR="00F03ED2" w:rsidRPr="00A5511C">
        <w:rPr>
          <w:i/>
        </w:rPr>
        <w:t xml:space="preserve"> (способу деяния)</w:t>
      </w:r>
      <w:r w:rsidR="009A4BA3" w:rsidRPr="00A5511C">
        <w:rPr>
          <w:i/>
        </w:rPr>
        <w:t>:</w:t>
      </w:r>
    </w:p>
    <w:p w:rsidR="00DC104D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получения «комиссионных» («откатов») </w:t>
      </w:r>
      <w:r w:rsidR="00DC104D" w:rsidRPr="00A5511C">
        <w:t>за размещение го</w:t>
      </w:r>
      <w:r w:rsidR="00A8079C" w:rsidRPr="00A5511C">
        <w:t>с</w:t>
      </w:r>
      <w:r w:rsidR="00410AA5" w:rsidRPr="00A5511C">
        <w:t>з</w:t>
      </w:r>
      <w:r w:rsidRPr="00A5511C">
        <w:t>аказов;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 вознаграждения за получение выгодных контрактов в форме оплаты якобы консультационных услуг, установления непомерно высоких гонораров за публикаци</w:t>
      </w:r>
      <w:r w:rsidR="00DC104D" w:rsidRPr="00A5511C">
        <w:t>и или лекции, уменьшения аренд</w:t>
      </w:r>
      <w:r w:rsidRPr="00A5511C">
        <w:t>ной платы, банковской ссуды</w:t>
      </w:r>
      <w:r w:rsidR="00410AA5" w:rsidRPr="00A5511C">
        <w:t xml:space="preserve"> на льготных условиях, продажи</w:t>
      </w:r>
      <w:r w:rsidRPr="00A5511C">
        <w:t xml:space="preserve"> товаров по заниженной цене или наоборот, покупки товаров по завышенной цене </w:t>
      </w:r>
      <w:r w:rsidR="00DC104D" w:rsidRPr="00A5511C">
        <w:t>и т.</w:t>
      </w:r>
      <w:r w:rsidRPr="00A5511C">
        <w:t>д.</w:t>
      </w:r>
      <w:r w:rsidR="00DC104D" w:rsidRPr="00A5511C">
        <w:t>;</w:t>
      </w:r>
    </w:p>
    <w:p w:rsidR="00B82DEC" w:rsidRPr="00A5511C" w:rsidRDefault="00B82DEC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вознаграждений за ускоренное решение вопросов, выдачу документов;</w:t>
      </w:r>
    </w:p>
    <w:p w:rsidR="005F16E6" w:rsidRPr="00A5511C" w:rsidRDefault="00806431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поездки</w:t>
      </w:r>
      <w:r w:rsidR="005F16E6" w:rsidRPr="00A5511C">
        <w:t xml:space="preserve"> в заграничные командировки, на отдых и лечение за счет заинтересованных в решении вопросов партнеров;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неправомерное вмешательство </w:t>
      </w:r>
      <w:r w:rsidR="00487F07" w:rsidRPr="00A5511C">
        <w:t>в деятельность других госу</w:t>
      </w:r>
      <w:r w:rsidRPr="00A5511C">
        <w:t>дарственных органов, организац</w:t>
      </w:r>
      <w:r w:rsidR="00487F07" w:rsidRPr="00A5511C">
        <w:t>ий, учреждений, а также коммер</w:t>
      </w:r>
      <w:r w:rsidRPr="00A5511C">
        <w:t>ческих и некоммерческих организаций;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использование в личных или групповых интересах </w:t>
      </w:r>
      <w:r w:rsidR="00487F07" w:rsidRPr="00A5511C">
        <w:t>инфор</w:t>
      </w:r>
      <w:r w:rsidRPr="00A5511C">
        <w:t>мации, полученной при выполнении служебных обязанностей, если такая информация не по</w:t>
      </w:r>
      <w:r w:rsidR="00487F07" w:rsidRPr="00A5511C">
        <w:t>длежит официальному распростра</w:t>
      </w:r>
      <w:r w:rsidRPr="00A5511C">
        <w:t>нению;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необоснованный отказ в предоставлении информации </w:t>
      </w:r>
      <w:r w:rsidR="00487F07" w:rsidRPr="00A5511C">
        <w:t>фи</w:t>
      </w:r>
      <w:r w:rsidRPr="00A5511C">
        <w:t>зическим и юридическим лицам,</w:t>
      </w:r>
      <w:r w:rsidR="00487F07" w:rsidRPr="00A5511C">
        <w:t xml:space="preserve"> предоставление которой предус</w:t>
      </w:r>
      <w:r w:rsidRPr="00A5511C">
        <w:t>мотрено законом; предоставление неполной или передача недост</w:t>
      </w:r>
      <w:r w:rsidR="00487F07" w:rsidRPr="00A5511C">
        <w:t>о</w:t>
      </w:r>
      <w:r w:rsidRPr="00A5511C">
        <w:t>верной информации;</w:t>
      </w:r>
    </w:p>
    <w:p w:rsidR="00487F07" w:rsidRPr="00A5511C" w:rsidRDefault="00487F07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требование от физических и юридических лиц информации, предоставление которой этими лицами не предусмотрено законом;</w:t>
      </w:r>
    </w:p>
    <w:p w:rsidR="00487F07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оказание неправомерного предпочтения физическим лицам, индивидуальным предпринимате</w:t>
      </w:r>
      <w:r w:rsidR="00487F07" w:rsidRPr="00A5511C">
        <w:t>лям, юридическим лицам в предо</w:t>
      </w:r>
      <w:r w:rsidRPr="00A5511C">
        <w:t>ставлении публичных услуг, а та</w:t>
      </w:r>
      <w:r w:rsidR="00487F07" w:rsidRPr="00A5511C">
        <w:t>кже в оказании содействия в осу</w:t>
      </w:r>
      <w:r w:rsidRPr="00A5511C">
        <w:t>ществлении предпринимательской деятельности;</w:t>
      </w:r>
    </w:p>
    <w:p w:rsidR="00241E84" w:rsidRPr="00A5511C" w:rsidRDefault="00241E84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lastRenderedPageBreak/>
        <w:t>обеспечение не предусмотрен</w:t>
      </w:r>
      <w:r w:rsidR="007B1D9A" w:rsidRPr="00A5511C">
        <w:t>ных законом преимуществ при по</w:t>
      </w:r>
      <w:r w:rsidRPr="00A5511C">
        <w:t>ступлении на государственную или муниципальную службу, а также продвижении по «карьерной лестнице»;</w:t>
      </w:r>
    </w:p>
    <w:p w:rsidR="005F16E6" w:rsidRPr="00A5511C" w:rsidRDefault="00410AA5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предоставление</w:t>
      </w:r>
      <w:r w:rsidR="005F16E6" w:rsidRPr="00A5511C">
        <w:t xml:space="preserve"> преимуществ </w:t>
      </w:r>
      <w:r w:rsidRPr="00A5511C">
        <w:t xml:space="preserve">при поступлении или </w:t>
      </w:r>
      <w:r w:rsidR="00141BF1" w:rsidRPr="00A5511C">
        <w:t>продви</w:t>
      </w:r>
      <w:r w:rsidRPr="00A5511C">
        <w:t>жении по гос</w:t>
      </w:r>
      <w:r w:rsidR="005F16E6" w:rsidRPr="00A5511C">
        <w:t>службе родственников, друзей, знакомых, так называемый кадровый протекционизм;</w:t>
      </w:r>
    </w:p>
    <w:p w:rsidR="00E761D4" w:rsidRPr="00A5511C" w:rsidRDefault="00E761D4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нарушение установленного законом порядка рассмотрения обращений физических и юридических лиц;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использование государ</w:t>
      </w:r>
      <w:r w:rsidR="00141BF1" w:rsidRPr="00A5511C">
        <w:t>ственным служащим своих служеб</w:t>
      </w:r>
      <w:r w:rsidRPr="00A5511C">
        <w:t>ных полномочий при решении разнообразных вопросов, связанных с удовлетворением материальных потребностей служащего либо его родственников;</w:t>
      </w:r>
    </w:p>
    <w:p w:rsidR="00141BF1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дарение подарков и оказание неслужебных услуг </w:t>
      </w:r>
      <w:r w:rsidR="00141BF1" w:rsidRPr="00A5511C">
        <w:t>вышестоя</w:t>
      </w:r>
      <w:r w:rsidRPr="00A5511C">
        <w:t>щим должностным лицам, за исключением символических знаков внимания и протокольных мероприятий;</w:t>
      </w:r>
    </w:p>
    <w:p w:rsidR="006E12DB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фаворитизм </w:t>
      </w:r>
      <w:r w:rsidR="00141BF1" w:rsidRPr="00A5511C">
        <w:t>(патронаж</w:t>
      </w:r>
      <w:r w:rsidRPr="00A5511C">
        <w:t xml:space="preserve">) </w:t>
      </w:r>
      <w:r w:rsidR="00141BF1" w:rsidRPr="00A5511C">
        <w:t xml:space="preserve">– </w:t>
      </w:r>
      <w:r w:rsidRPr="00A5511C">
        <w:t>назначение услуг или предоставление ресурсов родствен</w:t>
      </w:r>
      <w:r w:rsidR="00141BF1" w:rsidRPr="00A5511C">
        <w:t>никам, знакомым</w:t>
      </w:r>
      <w:r w:rsidR="006E12DB" w:rsidRPr="00A5511C">
        <w:t xml:space="preserve"> (т.н. «кумовство»</w:t>
      </w:r>
      <w:r w:rsidR="003F19EC" w:rsidRPr="00A5511C">
        <w:t>, клановость</w:t>
      </w:r>
      <w:r w:rsidR="006E12DB" w:rsidRPr="00A5511C">
        <w:t>)</w:t>
      </w:r>
      <w:r w:rsidR="00141BF1" w:rsidRPr="00A5511C">
        <w:t>, друзьям, поли</w:t>
      </w:r>
      <w:r w:rsidRPr="00A5511C">
        <w:t xml:space="preserve">тическим союзникам, </w:t>
      </w:r>
      <w:r w:rsidR="006E12DB" w:rsidRPr="00A5511C">
        <w:t>соплеменникам</w:t>
      </w:r>
      <w:r w:rsidR="00E51ADE" w:rsidRPr="00A5511C">
        <w:t xml:space="preserve"> (землячество)</w:t>
      </w:r>
      <w:r w:rsidR="006E12DB" w:rsidRPr="00A5511C">
        <w:t>, единоверцам и т.</w:t>
      </w:r>
      <w:r w:rsidRPr="00A5511C">
        <w:t>п.;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клиентелизм (обмен услугами по принципу «ты — мне, я — тебе»)</w:t>
      </w:r>
      <w:r w:rsidR="00EC4B4A" w:rsidRPr="00A5511C">
        <w:t>;</w:t>
      </w:r>
    </w:p>
    <w:p w:rsidR="00EC4B4A" w:rsidRPr="00A5511C" w:rsidRDefault="00EC4B4A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другие (</w:t>
      </w:r>
      <w:r w:rsidR="000F0921" w:rsidRPr="00A5511C">
        <w:t>приобретение предметов роскоши, использование дорогих автомобилей, отдых в дорогих отелях</w:t>
      </w:r>
      <w:r w:rsidR="00707443" w:rsidRPr="00A5511C">
        <w:t>,</w:t>
      </w:r>
      <w:r w:rsidR="000F0921" w:rsidRPr="00A5511C">
        <w:t xml:space="preserve"> </w:t>
      </w:r>
      <w:r w:rsidRPr="00A5511C">
        <w:t>протекционизм, лоббизм, незаконное спонсирование политич</w:t>
      </w:r>
      <w:r w:rsidR="00F777F1" w:rsidRPr="00A5511C">
        <w:t>еских партий и движений, тради</w:t>
      </w:r>
      <w:r w:rsidRPr="00A5511C">
        <w:t>ции перехода политических лидеров и  государственных 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</w:t>
      </w:r>
      <w:r w:rsidR="00F777F1" w:rsidRPr="00A5511C">
        <w:t>ионерные общества</w:t>
      </w:r>
      <w:r w:rsidR="00707443" w:rsidRPr="00A5511C">
        <w:t>, дружеские, неформальные отношения с людьми, имеющими криминальное прошлое</w:t>
      </w:r>
      <w:r w:rsidR="00F777F1" w:rsidRPr="00A5511C">
        <w:t>, использова</w:t>
      </w:r>
      <w:r w:rsidRPr="00A5511C">
        <w:t xml:space="preserve">ние связей преступных сообществ и </w:t>
      </w:r>
      <w:r w:rsidR="008926EF" w:rsidRPr="00A5511C">
        <w:t xml:space="preserve">т.д., и </w:t>
      </w:r>
      <w:r w:rsidRPr="00A5511C">
        <w:t>т.п.).</w:t>
      </w:r>
    </w:p>
    <w:p w:rsidR="00B70ADD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уровню распространения коррупционных отношений </w:t>
      </w:r>
      <w:r w:rsidR="00E0384E" w:rsidRPr="00A5511C">
        <w:t xml:space="preserve">– </w:t>
      </w:r>
      <w:r w:rsidRPr="00A5511C">
        <w:t>низовая (в низшем и в среднем эшел</w:t>
      </w:r>
      <w:r w:rsidR="00E0384E" w:rsidRPr="00A5511C">
        <w:t>онах власти), верхушечная (выс</w:t>
      </w:r>
      <w:r w:rsidRPr="00A5511C">
        <w:t>ших чиновников и политиков), ме</w:t>
      </w:r>
      <w:r w:rsidR="00E0384E" w:rsidRPr="00A5511C">
        <w:t>ждународная (в сфере мирохозяй</w:t>
      </w:r>
      <w:r w:rsidRPr="00A5511C">
        <w:t>ственных отношений).</w:t>
      </w:r>
    </w:p>
    <w:p w:rsidR="00B70ADD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степени регулярности коррупционных связей </w:t>
      </w:r>
      <w:r w:rsidR="00B70ADD" w:rsidRPr="00A5511C">
        <w:t>– эпизоди</w:t>
      </w:r>
      <w:r w:rsidRPr="00A5511C">
        <w:t>ческая, систематическая (институ</w:t>
      </w:r>
      <w:r w:rsidR="009079A1" w:rsidRPr="00A5511C">
        <w:t>циональная) и клептократия (кор</w:t>
      </w:r>
      <w:r w:rsidRPr="00A5511C">
        <w:t>рупция как неотъемлемый компонент властных отношений).</w:t>
      </w:r>
    </w:p>
    <w:p w:rsidR="00B70ADD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</w:t>
      </w:r>
      <w:r w:rsidR="002264F8" w:rsidRPr="00A5511C">
        <w:rPr>
          <w:i/>
        </w:rPr>
        <w:t>направлению</w:t>
      </w:r>
      <w:r w:rsidRPr="00A5511C">
        <w:rPr>
          <w:i/>
        </w:rPr>
        <w:t xml:space="preserve"> коррупционных связей </w:t>
      </w:r>
      <w:r w:rsidR="00B70ADD" w:rsidRPr="00A5511C">
        <w:t xml:space="preserve">– </w:t>
      </w:r>
      <w:r w:rsidRPr="00A5511C">
        <w:t xml:space="preserve">вертикальная (начальник </w:t>
      </w:r>
      <w:r w:rsidR="009079A1" w:rsidRPr="00A5511C">
        <w:t xml:space="preserve">– </w:t>
      </w:r>
      <w:r w:rsidRPr="00A5511C">
        <w:t>подчиненный), горизонтальная (между лицами и струк</w:t>
      </w:r>
      <w:r w:rsidR="009079A1" w:rsidRPr="00A5511C">
        <w:t>турами од</w:t>
      </w:r>
      <w:r w:rsidRPr="00A5511C">
        <w:t>ного уровня).</w:t>
      </w:r>
    </w:p>
    <w:p w:rsidR="00CF6EFF" w:rsidRPr="00A5511C" w:rsidRDefault="00CF6EF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характеру вступления в коррупционную сделку </w:t>
      </w:r>
      <w:r w:rsidRPr="00A5511C">
        <w:t>– принудительная и согласованная.</w:t>
      </w:r>
    </w:p>
    <w:p w:rsidR="00E90FD4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отношению общества </w:t>
      </w:r>
      <w:r w:rsidR="00B70ADD" w:rsidRPr="00A5511C">
        <w:t xml:space="preserve">– </w:t>
      </w:r>
      <w:r w:rsidR="009079A1" w:rsidRPr="00A5511C">
        <w:t>«белая», «серая» и «чёрная»</w:t>
      </w:r>
      <w:r w:rsidRPr="00A5511C">
        <w:t>. Первая обозначает практики, которые в глазах общества не считаются предосуди</w:t>
      </w:r>
      <w:r w:rsidR="009079A1" w:rsidRPr="00A5511C">
        <w:t>тельными. Они, по существу, ин</w:t>
      </w:r>
      <w:r w:rsidRPr="00A5511C">
        <w:t>тегрированы в культуру и не воспринимаются как</w:t>
      </w:r>
      <w:r w:rsidR="009079A1" w:rsidRPr="00A5511C">
        <w:t xml:space="preserve"> проблема. «Чёр</w:t>
      </w:r>
      <w:r w:rsidR="00B70ADD" w:rsidRPr="00A5511C">
        <w:t xml:space="preserve">ная» коррупция: </w:t>
      </w:r>
      <w:r w:rsidRPr="00A5511C">
        <w:t>действия осуждаются всеми слоями общества.</w:t>
      </w:r>
      <w:r w:rsidR="00B70ADD" w:rsidRPr="00A5511C">
        <w:t xml:space="preserve"> «Серая» коррупция: </w:t>
      </w:r>
      <w:r w:rsidRPr="00A5511C">
        <w:t xml:space="preserve">практики, относительно которых согласия не существует. Именно </w:t>
      </w:r>
      <w:r w:rsidR="009079A1" w:rsidRPr="00A5511C">
        <w:t>вокруг «серой» коррупции возни</w:t>
      </w:r>
      <w:r w:rsidRPr="00A5511C">
        <w:t>кают скандалы.</w:t>
      </w:r>
    </w:p>
    <w:sectPr w:rsidR="00E90FD4" w:rsidRPr="00A5511C" w:rsidSect="00A55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FC" w:rsidRDefault="001626FC" w:rsidP="00D849EC">
      <w:r>
        <w:separator/>
      </w:r>
    </w:p>
  </w:endnote>
  <w:endnote w:type="continuationSeparator" w:id="1">
    <w:p w:rsidR="001626FC" w:rsidRDefault="001626FC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15695"/>
      <w:docPartObj>
        <w:docPartGallery w:val="Page Numbers (Bottom of Page)"/>
        <w:docPartUnique/>
      </w:docPartObj>
    </w:sdtPr>
    <w:sdtContent>
      <w:p w:rsidR="003379C9" w:rsidRPr="00156895" w:rsidRDefault="001E23DE">
        <w:pPr>
          <w:pStyle w:val="a5"/>
          <w:jc w:val="right"/>
        </w:pPr>
        <w:fldSimple w:instr=" PAGE   \* MERGEFORMAT ">
          <w:r w:rsidR="00A5511C">
            <w:rPr>
              <w:noProof/>
            </w:rPr>
            <w:t>1</w:t>
          </w:r>
        </w:fldSimple>
      </w:p>
    </w:sdtContent>
  </w:sdt>
  <w:p w:rsidR="003379C9" w:rsidRDefault="003379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FC" w:rsidRDefault="001626FC" w:rsidP="00D849EC">
      <w:r>
        <w:separator/>
      </w:r>
    </w:p>
  </w:footnote>
  <w:footnote w:type="continuationSeparator" w:id="1">
    <w:p w:rsidR="001626FC" w:rsidRDefault="001626FC" w:rsidP="00D8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0943DA"/>
    <w:multiLevelType w:val="hybridMultilevel"/>
    <w:tmpl w:val="7E6EB900"/>
    <w:lvl w:ilvl="0" w:tplc="C3120F1C">
      <w:start w:val="1"/>
      <w:numFmt w:val="decimal"/>
      <w:lvlText w:val="%1)"/>
      <w:lvlJc w:val="left"/>
      <w:pPr>
        <w:ind w:left="373" w:hanging="216"/>
      </w:pPr>
      <w:rPr>
        <w:rFonts w:ascii="Georgia" w:eastAsia="Georgia" w:hAnsi="Georgia" w:cs="Georgia" w:hint="default"/>
        <w:color w:val="231F20"/>
        <w:w w:val="106"/>
        <w:sz w:val="20"/>
        <w:szCs w:val="20"/>
        <w:lang w:val="ru-RU" w:eastAsia="ru-RU" w:bidi="ru-RU"/>
      </w:rPr>
    </w:lvl>
    <w:lvl w:ilvl="1" w:tplc="E45063FE">
      <w:numFmt w:val="bullet"/>
      <w:lvlText w:val="•"/>
      <w:lvlJc w:val="left"/>
      <w:pPr>
        <w:ind w:left="1030" w:hanging="216"/>
      </w:pPr>
      <w:rPr>
        <w:rFonts w:hint="default"/>
        <w:lang w:val="ru-RU" w:eastAsia="ru-RU" w:bidi="ru-RU"/>
      </w:rPr>
    </w:lvl>
    <w:lvl w:ilvl="2" w:tplc="A0F20AE8">
      <w:numFmt w:val="bullet"/>
      <w:lvlText w:val="•"/>
      <w:lvlJc w:val="left"/>
      <w:pPr>
        <w:ind w:left="1680" w:hanging="216"/>
      </w:pPr>
      <w:rPr>
        <w:rFonts w:hint="default"/>
        <w:lang w:val="ru-RU" w:eastAsia="ru-RU" w:bidi="ru-RU"/>
      </w:rPr>
    </w:lvl>
    <w:lvl w:ilvl="3" w:tplc="D6E841A0">
      <w:numFmt w:val="bullet"/>
      <w:lvlText w:val="•"/>
      <w:lvlJc w:val="left"/>
      <w:pPr>
        <w:ind w:left="2331" w:hanging="216"/>
      </w:pPr>
      <w:rPr>
        <w:rFonts w:hint="default"/>
        <w:lang w:val="ru-RU" w:eastAsia="ru-RU" w:bidi="ru-RU"/>
      </w:rPr>
    </w:lvl>
    <w:lvl w:ilvl="4" w:tplc="E7A8B46E">
      <w:numFmt w:val="bullet"/>
      <w:lvlText w:val="•"/>
      <w:lvlJc w:val="left"/>
      <w:pPr>
        <w:ind w:left="2981" w:hanging="216"/>
      </w:pPr>
      <w:rPr>
        <w:rFonts w:hint="default"/>
        <w:lang w:val="ru-RU" w:eastAsia="ru-RU" w:bidi="ru-RU"/>
      </w:rPr>
    </w:lvl>
    <w:lvl w:ilvl="5" w:tplc="7772C8E0">
      <w:numFmt w:val="bullet"/>
      <w:lvlText w:val="•"/>
      <w:lvlJc w:val="left"/>
      <w:pPr>
        <w:ind w:left="3632" w:hanging="216"/>
      </w:pPr>
      <w:rPr>
        <w:rFonts w:hint="default"/>
        <w:lang w:val="ru-RU" w:eastAsia="ru-RU" w:bidi="ru-RU"/>
      </w:rPr>
    </w:lvl>
    <w:lvl w:ilvl="6" w:tplc="C2F83A80">
      <w:numFmt w:val="bullet"/>
      <w:lvlText w:val="•"/>
      <w:lvlJc w:val="left"/>
      <w:pPr>
        <w:ind w:left="4282" w:hanging="216"/>
      </w:pPr>
      <w:rPr>
        <w:rFonts w:hint="default"/>
        <w:lang w:val="ru-RU" w:eastAsia="ru-RU" w:bidi="ru-RU"/>
      </w:rPr>
    </w:lvl>
    <w:lvl w:ilvl="7" w:tplc="C21E9DD6">
      <w:numFmt w:val="bullet"/>
      <w:lvlText w:val="•"/>
      <w:lvlJc w:val="left"/>
      <w:pPr>
        <w:ind w:left="4932" w:hanging="216"/>
      </w:pPr>
      <w:rPr>
        <w:rFonts w:hint="default"/>
        <w:lang w:val="ru-RU" w:eastAsia="ru-RU" w:bidi="ru-RU"/>
      </w:rPr>
    </w:lvl>
    <w:lvl w:ilvl="8" w:tplc="829C3DEC">
      <w:numFmt w:val="bullet"/>
      <w:lvlText w:val="•"/>
      <w:lvlJc w:val="left"/>
      <w:pPr>
        <w:ind w:left="5583" w:hanging="216"/>
      </w:pPr>
      <w:rPr>
        <w:rFonts w:hint="default"/>
        <w:lang w:val="ru-RU" w:eastAsia="ru-RU" w:bidi="ru-RU"/>
      </w:r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CB5380"/>
    <w:multiLevelType w:val="hybridMultilevel"/>
    <w:tmpl w:val="06D2145C"/>
    <w:lvl w:ilvl="0" w:tplc="8AAA2B94">
      <w:start w:val="1"/>
      <w:numFmt w:val="decimal"/>
      <w:lvlText w:val="%1)"/>
      <w:lvlJc w:val="left"/>
      <w:pPr>
        <w:ind w:left="118" w:hanging="27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6A720BBE">
      <w:numFmt w:val="bullet"/>
      <w:lvlText w:val="•"/>
      <w:lvlJc w:val="left"/>
      <w:pPr>
        <w:ind w:left="809" w:hanging="275"/>
      </w:pPr>
      <w:rPr>
        <w:rFonts w:hint="default"/>
        <w:lang w:val="ru-RU" w:eastAsia="ru-RU" w:bidi="ru-RU"/>
      </w:rPr>
    </w:lvl>
    <w:lvl w:ilvl="2" w:tplc="DAE4007C">
      <w:numFmt w:val="bullet"/>
      <w:lvlText w:val="•"/>
      <w:lvlJc w:val="left"/>
      <w:pPr>
        <w:ind w:left="1498" w:hanging="275"/>
      </w:pPr>
      <w:rPr>
        <w:rFonts w:hint="default"/>
        <w:lang w:val="ru-RU" w:eastAsia="ru-RU" w:bidi="ru-RU"/>
      </w:rPr>
    </w:lvl>
    <w:lvl w:ilvl="3" w:tplc="007AC3F4">
      <w:numFmt w:val="bullet"/>
      <w:lvlText w:val="•"/>
      <w:lvlJc w:val="left"/>
      <w:pPr>
        <w:ind w:left="2187" w:hanging="275"/>
      </w:pPr>
      <w:rPr>
        <w:rFonts w:hint="default"/>
        <w:lang w:val="ru-RU" w:eastAsia="ru-RU" w:bidi="ru-RU"/>
      </w:rPr>
    </w:lvl>
    <w:lvl w:ilvl="4" w:tplc="0980D0D8">
      <w:numFmt w:val="bullet"/>
      <w:lvlText w:val="•"/>
      <w:lvlJc w:val="left"/>
      <w:pPr>
        <w:ind w:left="2876" w:hanging="275"/>
      </w:pPr>
      <w:rPr>
        <w:rFonts w:hint="default"/>
        <w:lang w:val="ru-RU" w:eastAsia="ru-RU" w:bidi="ru-RU"/>
      </w:rPr>
    </w:lvl>
    <w:lvl w:ilvl="5" w:tplc="8C8441A0">
      <w:numFmt w:val="bullet"/>
      <w:lvlText w:val="•"/>
      <w:lvlJc w:val="left"/>
      <w:pPr>
        <w:ind w:left="3565" w:hanging="275"/>
      </w:pPr>
      <w:rPr>
        <w:rFonts w:hint="default"/>
        <w:lang w:val="ru-RU" w:eastAsia="ru-RU" w:bidi="ru-RU"/>
      </w:rPr>
    </w:lvl>
    <w:lvl w:ilvl="6" w:tplc="E37EE2A4">
      <w:numFmt w:val="bullet"/>
      <w:lvlText w:val="•"/>
      <w:lvlJc w:val="left"/>
      <w:pPr>
        <w:ind w:left="4254" w:hanging="275"/>
      </w:pPr>
      <w:rPr>
        <w:rFonts w:hint="default"/>
        <w:lang w:val="ru-RU" w:eastAsia="ru-RU" w:bidi="ru-RU"/>
      </w:rPr>
    </w:lvl>
    <w:lvl w:ilvl="7" w:tplc="6B38AE8E">
      <w:numFmt w:val="bullet"/>
      <w:lvlText w:val="•"/>
      <w:lvlJc w:val="left"/>
      <w:pPr>
        <w:ind w:left="4943" w:hanging="275"/>
      </w:pPr>
      <w:rPr>
        <w:rFonts w:hint="default"/>
        <w:lang w:val="ru-RU" w:eastAsia="ru-RU" w:bidi="ru-RU"/>
      </w:rPr>
    </w:lvl>
    <w:lvl w:ilvl="8" w:tplc="F6DCDB76">
      <w:numFmt w:val="bullet"/>
      <w:lvlText w:val="•"/>
      <w:lvlJc w:val="left"/>
      <w:pPr>
        <w:ind w:left="5632" w:hanging="275"/>
      </w:pPr>
      <w:rPr>
        <w:rFonts w:hint="default"/>
        <w:lang w:val="ru-RU" w:eastAsia="ru-RU" w:bidi="ru-RU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9198E"/>
    <w:multiLevelType w:val="hybridMultilevel"/>
    <w:tmpl w:val="412A637E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107D63"/>
    <w:multiLevelType w:val="hybridMultilevel"/>
    <w:tmpl w:val="41223116"/>
    <w:lvl w:ilvl="0" w:tplc="04190011">
      <w:start w:val="1"/>
      <w:numFmt w:val="decimal"/>
      <w:lvlText w:val="%1)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EF73D4"/>
    <w:multiLevelType w:val="hybridMultilevel"/>
    <w:tmpl w:val="A60A470C"/>
    <w:lvl w:ilvl="0" w:tplc="53729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6473C"/>
    <w:multiLevelType w:val="multilevel"/>
    <w:tmpl w:val="D60C31DC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D770597"/>
    <w:multiLevelType w:val="hybridMultilevel"/>
    <w:tmpl w:val="4E72CEBC"/>
    <w:lvl w:ilvl="0" w:tplc="B0764634">
      <w:numFmt w:val="bullet"/>
      <w:lvlText w:val="—"/>
      <w:lvlJc w:val="left"/>
      <w:pPr>
        <w:ind w:left="116" w:hanging="226"/>
      </w:pPr>
      <w:rPr>
        <w:rFonts w:ascii="Bookman Old Style" w:eastAsia="Bookman Old Style" w:hAnsi="Bookman Old Style" w:cs="Bookman Old Style" w:hint="default"/>
        <w:i/>
        <w:color w:val="231F20"/>
        <w:w w:val="89"/>
        <w:sz w:val="20"/>
        <w:szCs w:val="20"/>
        <w:lang w:val="ru-RU" w:eastAsia="ru-RU" w:bidi="ru-RU"/>
      </w:rPr>
    </w:lvl>
    <w:lvl w:ilvl="1" w:tplc="A6300F4C">
      <w:numFmt w:val="bullet"/>
      <w:lvlText w:val="•"/>
      <w:lvlJc w:val="left"/>
      <w:pPr>
        <w:ind w:left="380" w:hanging="226"/>
      </w:pPr>
      <w:rPr>
        <w:rFonts w:hint="default"/>
        <w:lang w:val="ru-RU" w:eastAsia="ru-RU" w:bidi="ru-RU"/>
      </w:rPr>
    </w:lvl>
    <w:lvl w:ilvl="2" w:tplc="5492F436">
      <w:numFmt w:val="bullet"/>
      <w:lvlText w:val="•"/>
      <w:lvlJc w:val="left"/>
      <w:pPr>
        <w:ind w:left="1102" w:hanging="226"/>
      </w:pPr>
      <w:rPr>
        <w:rFonts w:hint="default"/>
        <w:lang w:val="ru-RU" w:eastAsia="ru-RU" w:bidi="ru-RU"/>
      </w:rPr>
    </w:lvl>
    <w:lvl w:ilvl="3" w:tplc="4A446948">
      <w:numFmt w:val="bullet"/>
      <w:lvlText w:val="•"/>
      <w:lvlJc w:val="left"/>
      <w:pPr>
        <w:ind w:left="1825" w:hanging="226"/>
      </w:pPr>
      <w:rPr>
        <w:rFonts w:hint="default"/>
        <w:lang w:val="ru-RU" w:eastAsia="ru-RU" w:bidi="ru-RU"/>
      </w:rPr>
    </w:lvl>
    <w:lvl w:ilvl="4" w:tplc="47E8E1D4">
      <w:numFmt w:val="bullet"/>
      <w:lvlText w:val="•"/>
      <w:lvlJc w:val="left"/>
      <w:pPr>
        <w:ind w:left="2548" w:hanging="226"/>
      </w:pPr>
      <w:rPr>
        <w:rFonts w:hint="default"/>
        <w:lang w:val="ru-RU" w:eastAsia="ru-RU" w:bidi="ru-RU"/>
      </w:rPr>
    </w:lvl>
    <w:lvl w:ilvl="5" w:tplc="1C843DA6">
      <w:numFmt w:val="bullet"/>
      <w:lvlText w:val="•"/>
      <w:lvlJc w:val="left"/>
      <w:pPr>
        <w:ind w:left="3270" w:hanging="226"/>
      </w:pPr>
      <w:rPr>
        <w:rFonts w:hint="default"/>
        <w:lang w:val="ru-RU" w:eastAsia="ru-RU" w:bidi="ru-RU"/>
      </w:rPr>
    </w:lvl>
    <w:lvl w:ilvl="6" w:tplc="54FA970C">
      <w:numFmt w:val="bullet"/>
      <w:lvlText w:val="•"/>
      <w:lvlJc w:val="left"/>
      <w:pPr>
        <w:ind w:left="3993" w:hanging="226"/>
      </w:pPr>
      <w:rPr>
        <w:rFonts w:hint="default"/>
        <w:lang w:val="ru-RU" w:eastAsia="ru-RU" w:bidi="ru-RU"/>
      </w:rPr>
    </w:lvl>
    <w:lvl w:ilvl="7" w:tplc="4E08EE8C">
      <w:numFmt w:val="bullet"/>
      <w:lvlText w:val="•"/>
      <w:lvlJc w:val="left"/>
      <w:pPr>
        <w:ind w:left="4716" w:hanging="226"/>
      </w:pPr>
      <w:rPr>
        <w:rFonts w:hint="default"/>
        <w:lang w:val="ru-RU" w:eastAsia="ru-RU" w:bidi="ru-RU"/>
      </w:rPr>
    </w:lvl>
    <w:lvl w:ilvl="8" w:tplc="F7A64D64">
      <w:numFmt w:val="bullet"/>
      <w:lvlText w:val="•"/>
      <w:lvlJc w:val="left"/>
      <w:pPr>
        <w:ind w:left="5438" w:hanging="226"/>
      </w:pPr>
      <w:rPr>
        <w:rFonts w:hint="default"/>
        <w:lang w:val="ru-RU" w:eastAsia="ru-RU" w:bidi="ru-RU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3"/>
  </w:num>
  <w:num w:numId="4">
    <w:abstractNumId w:val="30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9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31"/>
  </w:num>
  <w:num w:numId="15">
    <w:abstractNumId w:val="8"/>
  </w:num>
  <w:num w:numId="16">
    <w:abstractNumId w:val="10"/>
  </w:num>
  <w:num w:numId="17">
    <w:abstractNumId w:val="36"/>
  </w:num>
  <w:num w:numId="18">
    <w:abstractNumId w:val="7"/>
  </w:num>
  <w:num w:numId="19">
    <w:abstractNumId w:val="22"/>
  </w:num>
  <w:num w:numId="20">
    <w:abstractNumId w:val="17"/>
  </w:num>
  <w:num w:numId="21">
    <w:abstractNumId w:val="37"/>
  </w:num>
  <w:num w:numId="22">
    <w:abstractNumId w:val="27"/>
  </w:num>
  <w:num w:numId="23">
    <w:abstractNumId w:val="24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4"/>
  </w:num>
  <w:num w:numId="33">
    <w:abstractNumId w:val="18"/>
  </w:num>
  <w:num w:numId="34">
    <w:abstractNumId w:val="16"/>
  </w:num>
  <w:num w:numId="35">
    <w:abstractNumId w:val="23"/>
  </w:num>
  <w:num w:numId="36">
    <w:abstractNumId w:val="26"/>
  </w:num>
  <w:num w:numId="37">
    <w:abstractNumId w:val="38"/>
  </w:num>
  <w:num w:numId="38">
    <w:abstractNumId w:val="21"/>
  </w:num>
  <w:num w:numId="39">
    <w:abstractNumId w:val="32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114D"/>
    <w:rsid w:val="00051AAC"/>
    <w:rsid w:val="00053AE9"/>
    <w:rsid w:val="00053B2A"/>
    <w:rsid w:val="000549D3"/>
    <w:rsid w:val="0005541B"/>
    <w:rsid w:val="00056F12"/>
    <w:rsid w:val="00061587"/>
    <w:rsid w:val="00061D16"/>
    <w:rsid w:val="0006441C"/>
    <w:rsid w:val="0006473F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77679"/>
    <w:rsid w:val="000807C7"/>
    <w:rsid w:val="000818EA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52F9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921"/>
    <w:rsid w:val="000F150D"/>
    <w:rsid w:val="000F1C11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273C"/>
    <w:rsid w:val="001035BC"/>
    <w:rsid w:val="00105BE8"/>
    <w:rsid w:val="00106CA9"/>
    <w:rsid w:val="001079C2"/>
    <w:rsid w:val="001118DB"/>
    <w:rsid w:val="00112BBD"/>
    <w:rsid w:val="0011331B"/>
    <w:rsid w:val="00113CEB"/>
    <w:rsid w:val="001162FE"/>
    <w:rsid w:val="001173BD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1BF1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26FC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E20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2970"/>
    <w:rsid w:val="001A3A95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C7C62"/>
    <w:rsid w:val="001D1417"/>
    <w:rsid w:val="001D1911"/>
    <w:rsid w:val="001D4D32"/>
    <w:rsid w:val="001D4D9B"/>
    <w:rsid w:val="001E0D72"/>
    <w:rsid w:val="001E11D7"/>
    <w:rsid w:val="001E23DE"/>
    <w:rsid w:val="001E3E77"/>
    <w:rsid w:val="001E6958"/>
    <w:rsid w:val="001E6F0E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1B13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4F8"/>
    <w:rsid w:val="002266A6"/>
    <w:rsid w:val="00231EC2"/>
    <w:rsid w:val="00232D4C"/>
    <w:rsid w:val="002336C4"/>
    <w:rsid w:val="00233CF8"/>
    <w:rsid w:val="00236226"/>
    <w:rsid w:val="00237019"/>
    <w:rsid w:val="00240360"/>
    <w:rsid w:val="002409A1"/>
    <w:rsid w:val="00240EBB"/>
    <w:rsid w:val="002412FC"/>
    <w:rsid w:val="002414B6"/>
    <w:rsid w:val="00241E84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573EF"/>
    <w:rsid w:val="00257D7D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68E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0842"/>
    <w:rsid w:val="002B1FA3"/>
    <w:rsid w:val="002B32F7"/>
    <w:rsid w:val="002B3894"/>
    <w:rsid w:val="002B3EE3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02F"/>
    <w:rsid w:val="002C5AAA"/>
    <w:rsid w:val="002C5D4F"/>
    <w:rsid w:val="002C6DC9"/>
    <w:rsid w:val="002C6EFF"/>
    <w:rsid w:val="002C76A7"/>
    <w:rsid w:val="002D0F82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786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28F1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072C9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379C9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76521"/>
    <w:rsid w:val="0038050F"/>
    <w:rsid w:val="0038116E"/>
    <w:rsid w:val="00381D2D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BFA"/>
    <w:rsid w:val="003979F8"/>
    <w:rsid w:val="00397BF0"/>
    <w:rsid w:val="003A127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DFF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9EC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AA5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EF6"/>
    <w:rsid w:val="00425BE8"/>
    <w:rsid w:val="00430BD7"/>
    <w:rsid w:val="0043230C"/>
    <w:rsid w:val="00440ABD"/>
    <w:rsid w:val="00441564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F18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43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87F07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4FAF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0B04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7235"/>
    <w:rsid w:val="004F7CEA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577A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240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3A8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325F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44D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449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D1B"/>
    <w:rsid w:val="005E0014"/>
    <w:rsid w:val="005E3115"/>
    <w:rsid w:val="005E368D"/>
    <w:rsid w:val="005E3E49"/>
    <w:rsid w:val="005E460D"/>
    <w:rsid w:val="005E5E02"/>
    <w:rsid w:val="005E755C"/>
    <w:rsid w:val="005F0083"/>
    <w:rsid w:val="005F16E6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1F9D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07DE6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876"/>
    <w:rsid w:val="00626A47"/>
    <w:rsid w:val="00626EA1"/>
    <w:rsid w:val="00627568"/>
    <w:rsid w:val="0062770C"/>
    <w:rsid w:val="00632599"/>
    <w:rsid w:val="00632AF4"/>
    <w:rsid w:val="00637BD8"/>
    <w:rsid w:val="00637C81"/>
    <w:rsid w:val="00637F67"/>
    <w:rsid w:val="00640422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ED9"/>
    <w:rsid w:val="00683377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04A2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12DB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4A1A"/>
    <w:rsid w:val="006F584D"/>
    <w:rsid w:val="006F60C0"/>
    <w:rsid w:val="006F7FCD"/>
    <w:rsid w:val="00701A6F"/>
    <w:rsid w:val="0070200E"/>
    <w:rsid w:val="00702A5D"/>
    <w:rsid w:val="0070744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6AA"/>
    <w:rsid w:val="00726CDC"/>
    <w:rsid w:val="00727463"/>
    <w:rsid w:val="007276B7"/>
    <w:rsid w:val="0072782B"/>
    <w:rsid w:val="00735421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6C95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549"/>
    <w:rsid w:val="007939AE"/>
    <w:rsid w:val="0079423F"/>
    <w:rsid w:val="00794630"/>
    <w:rsid w:val="00795337"/>
    <w:rsid w:val="00795730"/>
    <w:rsid w:val="00795AC9"/>
    <w:rsid w:val="00795BB9"/>
    <w:rsid w:val="00795F1B"/>
    <w:rsid w:val="0079686B"/>
    <w:rsid w:val="007A122C"/>
    <w:rsid w:val="007A1824"/>
    <w:rsid w:val="007A1996"/>
    <w:rsid w:val="007A4580"/>
    <w:rsid w:val="007A4B81"/>
    <w:rsid w:val="007A50C0"/>
    <w:rsid w:val="007A5F71"/>
    <w:rsid w:val="007A68F3"/>
    <w:rsid w:val="007B03AB"/>
    <w:rsid w:val="007B1D9A"/>
    <w:rsid w:val="007B3685"/>
    <w:rsid w:val="007B3A36"/>
    <w:rsid w:val="007B4E2D"/>
    <w:rsid w:val="007B5BF7"/>
    <w:rsid w:val="007C0AD4"/>
    <w:rsid w:val="007C0CA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E7FB0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31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5E34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CA8"/>
    <w:rsid w:val="00852ED9"/>
    <w:rsid w:val="00853212"/>
    <w:rsid w:val="00853536"/>
    <w:rsid w:val="00855463"/>
    <w:rsid w:val="00857A46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43CF"/>
    <w:rsid w:val="008750B4"/>
    <w:rsid w:val="00876BD4"/>
    <w:rsid w:val="00877DD9"/>
    <w:rsid w:val="0088092A"/>
    <w:rsid w:val="00880EC2"/>
    <w:rsid w:val="008814C1"/>
    <w:rsid w:val="0088195F"/>
    <w:rsid w:val="00881AF2"/>
    <w:rsid w:val="00882863"/>
    <w:rsid w:val="0088464A"/>
    <w:rsid w:val="00884DAE"/>
    <w:rsid w:val="00885163"/>
    <w:rsid w:val="00891128"/>
    <w:rsid w:val="00891762"/>
    <w:rsid w:val="008926EF"/>
    <w:rsid w:val="008927B5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353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5A1"/>
    <w:rsid w:val="008C79EF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079A1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7F6"/>
    <w:rsid w:val="00946833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4F62"/>
    <w:rsid w:val="00965C17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1AFF"/>
    <w:rsid w:val="00982CFB"/>
    <w:rsid w:val="009840D8"/>
    <w:rsid w:val="00984831"/>
    <w:rsid w:val="00984B2B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4F89"/>
    <w:rsid w:val="00996051"/>
    <w:rsid w:val="00996228"/>
    <w:rsid w:val="009968E3"/>
    <w:rsid w:val="00997D52"/>
    <w:rsid w:val="009A1DE4"/>
    <w:rsid w:val="009A25E9"/>
    <w:rsid w:val="009A46F0"/>
    <w:rsid w:val="009A4BA3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25CB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1104"/>
    <w:rsid w:val="009E3D62"/>
    <w:rsid w:val="009E42C4"/>
    <w:rsid w:val="009E4B2F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26D2E"/>
    <w:rsid w:val="00A305F4"/>
    <w:rsid w:val="00A314F8"/>
    <w:rsid w:val="00A324A6"/>
    <w:rsid w:val="00A33905"/>
    <w:rsid w:val="00A377D9"/>
    <w:rsid w:val="00A400D9"/>
    <w:rsid w:val="00A40608"/>
    <w:rsid w:val="00A40CE6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47342"/>
    <w:rsid w:val="00A51C3C"/>
    <w:rsid w:val="00A51FD7"/>
    <w:rsid w:val="00A521DA"/>
    <w:rsid w:val="00A53FF5"/>
    <w:rsid w:val="00A5511C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5D30"/>
    <w:rsid w:val="00A67E27"/>
    <w:rsid w:val="00A70374"/>
    <w:rsid w:val="00A70BF2"/>
    <w:rsid w:val="00A7257C"/>
    <w:rsid w:val="00A72A83"/>
    <w:rsid w:val="00A73DB8"/>
    <w:rsid w:val="00A74772"/>
    <w:rsid w:val="00A8079C"/>
    <w:rsid w:val="00A81739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32B"/>
    <w:rsid w:val="00AA0C2D"/>
    <w:rsid w:val="00AA1D4F"/>
    <w:rsid w:val="00AA2557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104E"/>
    <w:rsid w:val="00B13266"/>
    <w:rsid w:val="00B139AB"/>
    <w:rsid w:val="00B15DD3"/>
    <w:rsid w:val="00B1638B"/>
    <w:rsid w:val="00B164E9"/>
    <w:rsid w:val="00B17471"/>
    <w:rsid w:val="00B17DD3"/>
    <w:rsid w:val="00B20F82"/>
    <w:rsid w:val="00B2129C"/>
    <w:rsid w:val="00B2143D"/>
    <w:rsid w:val="00B227AF"/>
    <w:rsid w:val="00B22DD8"/>
    <w:rsid w:val="00B236D4"/>
    <w:rsid w:val="00B23762"/>
    <w:rsid w:val="00B243AB"/>
    <w:rsid w:val="00B245CC"/>
    <w:rsid w:val="00B25242"/>
    <w:rsid w:val="00B26DC1"/>
    <w:rsid w:val="00B3030D"/>
    <w:rsid w:val="00B30C2E"/>
    <w:rsid w:val="00B3114A"/>
    <w:rsid w:val="00B31AD3"/>
    <w:rsid w:val="00B326E5"/>
    <w:rsid w:val="00B333CC"/>
    <w:rsid w:val="00B3346B"/>
    <w:rsid w:val="00B3442F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11A4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0ADD"/>
    <w:rsid w:val="00B72106"/>
    <w:rsid w:val="00B721F9"/>
    <w:rsid w:val="00B729EB"/>
    <w:rsid w:val="00B75B28"/>
    <w:rsid w:val="00B76886"/>
    <w:rsid w:val="00B7693A"/>
    <w:rsid w:val="00B76ADA"/>
    <w:rsid w:val="00B7730E"/>
    <w:rsid w:val="00B82D60"/>
    <w:rsid w:val="00B82DEC"/>
    <w:rsid w:val="00B83079"/>
    <w:rsid w:val="00B83E5F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976E8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2F24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381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22A"/>
    <w:rsid w:val="00C00117"/>
    <w:rsid w:val="00C02539"/>
    <w:rsid w:val="00C04A28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03BB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34AF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165"/>
    <w:rsid w:val="00C73316"/>
    <w:rsid w:val="00C74B49"/>
    <w:rsid w:val="00C74BE0"/>
    <w:rsid w:val="00C7741C"/>
    <w:rsid w:val="00C8029A"/>
    <w:rsid w:val="00C825C9"/>
    <w:rsid w:val="00C83EFC"/>
    <w:rsid w:val="00C8417F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198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6EFF"/>
    <w:rsid w:val="00CF7C28"/>
    <w:rsid w:val="00D00B62"/>
    <w:rsid w:val="00D01686"/>
    <w:rsid w:val="00D032D4"/>
    <w:rsid w:val="00D03967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652"/>
    <w:rsid w:val="00D37BD3"/>
    <w:rsid w:val="00D41F53"/>
    <w:rsid w:val="00D42402"/>
    <w:rsid w:val="00D470C0"/>
    <w:rsid w:val="00D47A17"/>
    <w:rsid w:val="00D5067D"/>
    <w:rsid w:val="00D52102"/>
    <w:rsid w:val="00D5398A"/>
    <w:rsid w:val="00D54B01"/>
    <w:rsid w:val="00D55E5B"/>
    <w:rsid w:val="00D5640B"/>
    <w:rsid w:val="00D566B1"/>
    <w:rsid w:val="00D57EDB"/>
    <w:rsid w:val="00D57FF6"/>
    <w:rsid w:val="00D6169E"/>
    <w:rsid w:val="00D62E68"/>
    <w:rsid w:val="00D64150"/>
    <w:rsid w:val="00D6588B"/>
    <w:rsid w:val="00D65AA2"/>
    <w:rsid w:val="00D66C33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B69A9"/>
    <w:rsid w:val="00DC0449"/>
    <w:rsid w:val="00DC07E1"/>
    <w:rsid w:val="00DC086C"/>
    <w:rsid w:val="00DC104D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3006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384E"/>
    <w:rsid w:val="00E048E5"/>
    <w:rsid w:val="00E05828"/>
    <w:rsid w:val="00E0714D"/>
    <w:rsid w:val="00E072EA"/>
    <w:rsid w:val="00E0731B"/>
    <w:rsid w:val="00E07347"/>
    <w:rsid w:val="00E07FDD"/>
    <w:rsid w:val="00E108C4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1ADE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04DC"/>
    <w:rsid w:val="00E71653"/>
    <w:rsid w:val="00E72B71"/>
    <w:rsid w:val="00E72DA6"/>
    <w:rsid w:val="00E73390"/>
    <w:rsid w:val="00E73E84"/>
    <w:rsid w:val="00E73FF6"/>
    <w:rsid w:val="00E75776"/>
    <w:rsid w:val="00E759EE"/>
    <w:rsid w:val="00E761D4"/>
    <w:rsid w:val="00E779F2"/>
    <w:rsid w:val="00E77D60"/>
    <w:rsid w:val="00E811E2"/>
    <w:rsid w:val="00E81A3F"/>
    <w:rsid w:val="00E8436A"/>
    <w:rsid w:val="00E843CB"/>
    <w:rsid w:val="00E84E41"/>
    <w:rsid w:val="00E852E2"/>
    <w:rsid w:val="00E85422"/>
    <w:rsid w:val="00E86E1A"/>
    <w:rsid w:val="00E90FD4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6A14"/>
    <w:rsid w:val="00EB79C9"/>
    <w:rsid w:val="00EC2388"/>
    <w:rsid w:val="00EC2BC2"/>
    <w:rsid w:val="00EC386B"/>
    <w:rsid w:val="00EC3B5E"/>
    <w:rsid w:val="00EC4B4A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6EF7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0F23"/>
    <w:rsid w:val="00F01A2D"/>
    <w:rsid w:val="00F01F9F"/>
    <w:rsid w:val="00F02A81"/>
    <w:rsid w:val="00F02F8C"/>
    <w:rsid w:val="00F0384E"/>
    <w:rsid w:val="00F03ED2"/>
    <w:rsid w:val="00F03FEF"/>
    <w:rsid w:val="00F040B4"/>
    <w:rsid w:val="00F05252"/>
    <w:rsid w:val="00F05651"/>
    <w:rsid w:val="00F10530"/>
    <w:rsid w:val="00F11F42"/>
    <w:rsid w:val="00F1278F"/>
    <w:rsid w:val="00F14D96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2F4"/>
    <w:rsid w:val="00F50DB0"/>
    <w:rsid w:val="00F51001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77F1"/>
    <w:rsid w:val="00F836C9"/>
    <w:rsid w:val="00F84497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D9F"/>
    <w:rsid w:val="00FA0F2A"/>
    <w:rsid w:val="00FA10BB"/>
    <w:rsid w:val="00FA26F3"/>
    <w:rsid w:val="00FA2D15"/>
    <w:rsid w:val="00FA53DB"/>
    <w:rsid w:val="00FA713E"/>
    <w:rsid w:val="00FB2029"/>
    <w:rsid w:val="00FB2D26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C65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CC3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1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unhideWhenUsed/>
    <w:qFormat/>
    <w:rsid w:val="009E1104"/>
    <w:pPr>
      <w:jc w:val="both"/>
    </w:pPr>
  </w:style>
  <w:style w:type="paragraph" w:styleId="af6">
    <w:name w:val="Body Text"/>
    <w:basedOn w:val="a"/>
    <w:link w:val="af7"/>
    <w:uiPriority w:val="1"/>
    <w:qFormat/>
    <w:rsid w:val="00FB2D26"/>
    <w:pPr>
      <w:widowControl w:val="0"/>
      <w:autoSpaceDE w:val="0"/>
      <w:autoSpaceDN w:val="0"/>
      <w:ind w:left="373" w:firstLine="453"/>
      <w:jc w:val="both"/>
    </w:pPr>
    <w:rPr>
      <w:rFonts w:ascii="Georgia" w:eastAsia="Georgia" w:hAnsi="Georgia" w:cs="Georgia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FB2D26"/>
    <w:rPr>
      <w:rFonts w:ascii="Georgia" w:eastAsia="Georgia" w:hAnsi="Georgia" w:cs="Georgi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58744D"/>
    <w:pPr>
      <w:widowControl w:val="0"/>
      <w:autoSpaceDE w:val="0"/>
      <w:autoSpaceDN w:val="0"/>
      <w:ind w:left="116"/>
      <w:outlineLvl w:val="4"/>
    </w:pPr>
    <w:rPr>
      <w:rFonts w:ascii="Book Antiqua" w:eastAsia="Book Antiqua" w:hAnsi="Book Antiqua" w:cs="Book Antiqua"/>
      <w:b/>
      <w:bCs/>
      <w:sz w:val="20"/>
      <w:szCs w:val="20"/>
      <w:lang w:bidi="ru-RU"/>
    </w:rPr>
  </w:style>
  <w:style w:type="character" w:customStyle="1" w:styleId="af8">
    <w:name w:val="Основной текст_"/>
    <w:basedOn w:val="a0"/>
    <w:link w:val="12"/>
    <w:rsid w:val="00BD2381"/>
    <w:rPr>
      <w:rFonts w:ascii="Cambria" w:eastAsia="Cambria" w:hAnsi="Cambria" w:cs="Cambria"/>
      <w:sz w:val="28"/>
      <w:szCs w:val="28"/>
    </w:rPr>
  </w:style>
  <w:style w:type="paragraph" w:customStyle="1" w:styleId="12">
    <w:name w:val="Основной текст1"/>
    <w:basedOn w:val="a"/>
    <w:link w:val="af8"/>
    <w:rsid w:val="00BD2381"/>
    <w:pPr>
      <w:widowControl w:val="0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75FC2B-387F-4388-BCED-84ED984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6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898</cp:revision>
  <dcterms:created xsi:type="dcterms:W3CDTF">2016-06-18T06:17:00Z</dcterms:created>
  <dcterms:modified xsi:type="dcterms:W3CDTF">2022-04-24T06:41:00Z</dcterms:modified>
</cp:coreProperties>
</file>